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9D46A" w14:textId="0080BAC8" w:rsidR="00E95F40" w:rsidRPr="00352410" w:rsidRDefault="00A82FDA" w:rsidP="006B576F">
      <w:pPr>
        <w:tabs>
          <w:tab w:val="left" w:pos="2870"/>
        </w:tabs>
        <w:jc w:val="both"/>
        <w:rPr>
          <w:rFonts w:ascii="Nobel-Book" w:hAnsi="Nobel-Book" w:cs="Nobel-Book"/>
          <w:sz w:val="22"/>
          <w:szCs w:val="22"/>
        </w:rPr>
      </w:pPr>
      <w:r w:rsidRPr="00352410">
        <w:rPr>
          <w:rFonts w:ascii="Nobel-Book" w:hAnsi="Nobel-Book" w:cs="Nobel-Book"/>
          <w:noProof/>
          <w:sz w:val="22"/>
          <w:szCs w:val="22"/>
        </w:rPr>
        <w:drawing>
          <wp:anchor distT="0" distB="0" distL="114300" distR="114300" simplePos="0" relativeHeight="251660288" behindDoc="1" locked="0" layoutInCell="1" allowOverlap="1" wp14:anchorId="58606977" wp14:editId="26FACD69">
            <wp:simplePos x="0" y="0"/>
            <wp:positionH relativeFrom="page">
              <wp:align>left</wp:align>
            </wp:positionH>
            <wp:positionV relativeFrom="page">
              <wp:align>top</wp:align>
            </wp:positionV>
            <wp:extent cx="7583083" cy="10718275"/>
            <wp:effectExtent l="0" t="0" r="0" b="63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3083" cy="10718275"/>
                    </a:xfrm>
                    <a:prstGeom prst="rect">
                      <a:avLst/>
                    </a:prstGeom>
                  </pic:spPr>
                </pic:pic>
              </a:graphicData>
            </a:graphic>
            <wp14:sizeRelH relativeFrom="margin">
              <wp14:pctWidth>0</wp14:pctWidth>
            </wp14:sizeRelH>
            <wp14:sizeRelV relativeFrom="margin">
              <wp14:pctHeight>0</wp14:pctHeight>
            </wp14:sizeRelV>
          </wp:anchor>
        </w:drawing>
      </w:r>
      <w:r w:rsidR="006B576F">
        <w:rPr>
          <w:rFonts w:ascii="Nobel-Book" w:hAnsi="Nobel-Book" w:cs="Nobel-Book"/>
          <w:sz w:val="22"/>
          <w:szCs w:val="22"/>
        </w:rPr>
        <w:tab/>
      </w:r>
      <w:r w:rsidR="006B576F">
        <w:rPr>
          <w:rFonts w:ascii="Nobel-Book" w:hAnsi="Nobel-Book" w:cs="Nobel-Book"/>
          <w:sz w:val="22"/>
          <w:szCs w:val="22"/>
        </w:rPr>
        <w:tab/>
      </w:r>
    </w:p>
    <w:p w14:paraId="0BD75107" w14:textId="1A6D23C9" w:rsidR="000B035C" w:rsidRPr="00352410" w:rsidRDefault="009D78F3" w:rsidP="00B571B0">
      <w:pPr>
        <w:tabs>
          <w:tab w:val="left" w:pos="2080"/>
        </w:tabs>
        <w:jc w:val="both"/>
        <w:rPr>
          <w:rFonts w:ascii="Nobel-Book" w:hAnsi="Nobel-Book" w:cs="Nobel-Book"/>
          <w:sz w:val="22"/>
          <w:szCs w:val="22"/>
        </w:rPr>
      </w:pPr>
      <w:r w:rsidRPr="00352410">
        <w:rPr>
          <w:rFonts w:ascii="Nobel-Book" w:hAnsi="Nobel-Book" w:cs="Nobel-Book"/>
          <w:sz w:val="22"/>
          <w:szCs w:val="22"/>
        </w:rPr>
        <w:tab/>
      </w:r>
    </w:p>
    <w:p w14:paraId="5E4C241A" w14:textId="1ED52E26" w:rsidR="000B035C" w:rsidRPr="00352410" w:rsidRDefault="000B035C" w:rsidP="00B571B0">
      <w:pPr>
        <w:jc w:val="both"/>
        <w:rPr>
          <w:rFonts w:ascii="Nobel-Book" w:hAnsi="Nobel-Book" w:cs="Nobel-Book"/>
          <w:sz w:val="22"/>
          <w:szCs w:val="22"/>
        </w:rPr>
      </w:pPr>
    </w:p>
    <w:p w14:paraId="03CD8A79" w14:textId="77777777" w:rsidR="00946F7F" w:rsidRPr="006A24CF" w:rsidRDefault="00946F7F" w:rsidP="00946F7F">
      <w:pPr>
        <w:spacing w:line="360" w:lineRule="auto"/>
        <w:jc w:val="center"/>
        <w:rPr>
          <w:rFonts w:ascii="Nobel Book" w:hAnsi="Nobel Book" w:cs="Nobel-Book"/>
          <w:b/>
          <w:bCs/>
          <w:sz w:val="22"/>
          <w:szCs w:val="22"/>
        </w:rPr>
      </w:pPr>
      <w:r w:rsidRPr="006A24CF">
        <w:rPr>
          <w:rFonts w:ascii="Nobel Book" w:hAnsi="Nobel Book" w:cs="Nobel-Book"/>
          <w:b/>
          <w:bCs/>
          <w:sz w:val="22"/>
          <w:szCs w:val="22"/>
        </w:rPr>
        <w:t>ALL-NEW LEXUS ES: A QUIET REVOLUTION IN LUXURY</w:t>
      </w:r>
    </w:p>
    <w:p w14:paraId="7F45F0FC" w14:textId="77777777" w:rsidR="00946F7F" w:rsidRPr="006A24CF" w:rsidRDefault="00946F7F" w:rsidP="00946F7F">
      <w:pPr>
        <w:spacing w:line="360" w:lineRule="auto"/>
        <w:rPr>
          <w:rFonts w:ascii="Nobel Book" w:hAnsi="Nobel Book" w:cs="Nobel-Book"/>
          <w:i/>
          <w:iCs/>
          <w:sz w:val="22"/>
          <w:szCs w:val="22"/>
        </w:rPr>
      </w:pPr>
      <w:r w:rsidRPr="006A24CF">
        <w:rPr>
          <w:rFonts w:ascii="Nobel Book" w:hAnsi="Nobel Book" w:cs="Nobel-Book"/>
          <w:i/>
          <w:iCs/>
          <w:sz w:val="22"/>
          <w:szCs w:val="22"/>
        </w:rPr>
        <w:t>Bigger, bolder and more technologically advanced, the eighth-generation ES combines executive presence with a choice of hybrid and battery-electric powertrains</w:t>
      </w:r>
    </w:p>
    <w:p w14:paraId="6FDCFAED" w14:textId="77777777" w:rsidR="00946F7F" w:rsidRPr="006A24CF" w:rsidRDefault="00946F7F" w:rsidP="00946F7F">
      <w:pPr>
        <w:spacing w:line="360" w:lineRule="auto"/>
        <w:rPr>
          <w:rFonts w:ascii="Nobel Book" w:hAnsi="Nobel Book" w:cs="Nobel-Book"/>
          <w:sz w:val="22"/>
          <w:szCs w:val="22"/>
        </w:rPr>
      </w:pPr>
    </w:p>
    <w:p w14:paraId="393AFA1E" w14:textId="77777777" w:rsidR="00946F7F" w:rsidRPr="006A24CF" w:rsidRDefault="00946F7F" w:rsidP="00946F7F">
      <w:pPr>
        <w:spacing w:line="360" w:lineRule="auto"/>
        <w:rPr>
          <w:rFonts w:ascii="Nobel Book" w:hAnsi="Nobel Book" w:cs="Nobel-Book"/>
          <w:sz w:val="22"/>
          <w:szCs w:val="22"/>
        </w:rPr>
      </w:pPr>
      <w:r w:rsidRPr="006A24CF">
        <w:rPr>
          <w:rFonts w:ascii="Nobel Book" w:hAnsi="Nobel Book" w:cs="Nobel-Book"/>
          <w:sz w:val="22"/>
          <w:szCs w:val="22"/>
        </w:rPr>
        <w:t>Lexus has introduced the all-new ES to South Africa, ushering its luxury sedan into a new era with a striking new design, a substantially more spacious cabin, enhanced technology and, for the first time, a choice between hybrid-electric and fully battery-electric power.</w:t>
      </w:r>
    </w:p>
    <w:p w14:paraId="2A88A601" w14:textId="77777777" w:rsidR="00946F7F" w:rsidRPr="006A24CF" w:rsidRDefault="00946F7F" w:rsidP="00946F7F">
      <w:pPr>
        <w:spacing w:line="360" w:lineRule="auto"/>
        <w:rPr>
          <w:rFonts w:ascii="Nobel Book" w:hAnsi="Nobel Book" w:cs="Nobel-Book"/>
          <w:sz w:val="22"/>
          <w:szCs w:val="22"/>
        </w:rPr>
      </w:pPr>
    </w:p>
    <w:p w14:paraId="269A336E" w14:textId="77777777" w:rsidR="00946F7F" w:rsidRPr="006A24CF" w:rsidRDefault="00946F7F" w:rsidP="00946F7F">
      <w:pPr>
        <w:spacing w:line="360" w:lineRule="auto"/>
        <w:rPr>
          <w:rFonts w:ascii="Nobel Book" w:hAnsi="Nobel Book" w:cs="Nobel-Book"/>
          <w:sz w:val="22"/>
          <w:szCs w:val="22"/>
        </w:rPr>
      </w:pPr>
      <w:r w:rsidRPr="006A24CF">
        <w:rPr>
          <w:rFonts w:ascii="Nobel Book" w:hAnsi="Nobel Book" w:cs="Nobel-Book"/>
          <w:sz w:val="22"/>
          <w:szCs w:val="22"/>
        </w:rPr>
        <w:t>The eighth-generation ES represents a significant rethinking of the Lexus sedan. It is larger and more commanding than its predecessor, yet its design is sharper and cleaner. Inside, technology is integrated with greater purpose, while an extensive suite of comfort, convenience and safety features creates an environment designed around the needs of both driver and passenger.</w:t>
      </w:r>
    </w:p>
    <w:p w14:paraId="7DB19D8D" w14:textId="77777777" w:rsidR="00946F7F" w:rsidRPr="006A24CF" w:rsidRDefault="00946F7F" w:rsidP="00946F7F">
      <w:pPr>
        <w:spacing w:line="360" w:lineRule="auto"/>
        <w:rPr>
          <w:rFonts w:ascii="Nobel Book" w:hAnsi="Nobel Book" w:cs="Nobel-Book"/>
          <w:sz w:val="22"/>
          <w:szCs w:val="22"/>
        </w:rPr>
      </w:pPr>
    </w:p>
    <w:p w14:paraId="04B3D756" w14:textId="77777777" w:rsidR="00946F7F" w:rsidRPr="006A24CF" w:rsidRDefault="00946F7F" w:rsidP="00946F7F">
      <w:pPr>
        <w:spacing w:line="360" w:lineRule="auto"/>
        <w:rPr>
          <w:rFonts w:ascii="Nobel Book" w:hAnsi="Nobel Book" w:cs="Nobel-Book"/>
          <w:sz w:val="22"/>
          <w:szCs w:val="22"/>
        </w:rPr>
      </w:pPr>
      <w:r w:rsidRPr="006A24CF">
        <w:rPr>
          <w:rFonts w:ascii="Nobel Book" w:hAnsi="Nobel Book" w:cs="Nobel-Book"/>
          <w:sz w:val="22"/>
          <w:szCs w:val="22"/>
        </w:rPr>
        <w:t>Locally, the new ES is available in three derivatives: the ES 350h EX, ES 350h SE and ES 350e SE. The ES 350h variants are powered by Lexus' latest 2.5-litre self-charging hybrid system, while the ES 350e SE introduces the first fully electric ES to the South African market.</w:t>
      </w:r>
    </w:p>
    <w:p w14:paraId="7C75C161" w14:textId="77777777" w:rsidR="00946F7F" w:rsidRPr="006A24CF" w:rsidRDefault="00946F7F" w:rsidP="00946F7F">
      <w:pPr>
        <w:spacing w:line="360" w:lineRule="auto"/>
        <w:rPr>
          <w:rFonts w:ascii="Nobel Book" w:hAnsi="Nobel Book" w:cs="Nobel-Book"/>
          <w:sz w:val="22"/>
          <w:szCs w:val="22"/>
        </w:rPr>
      </w:pPr>
    </w:p>
    <w:p w14:paraId="02589F97" w14:textId="77777777" w:rsidR="00946F7F" w:rsidRPr="006A24CF" w:rsidRDefault="00946F7F" w:rsidP="00946F7F">
      <w:pPr>
        <w:spacing w:line="360" w:lineRule="auto"/>
        <w:rPr>
          <w:rFonts w:ascii="Nobel Book" w:hAnsi="Nobel Book" w:cs="Nobel-Book"/>
          <w:sz w:val="22"/>
          <w:szCs w:val="22"/>
        </w:rPr>
      </w:pPr>
      <w:r w:rsidRPr="006A24CF">
        <w:rPr>
          <w:rFonts w:ascii="Nobel Book" w:hAnsi="Nobel Book" w:cs="Nobel-Book"/>
          <w:sz w:val="22"/>
          <w:szCs w:val="22"/>
        </w:rPr>
        <w:t>It is a significant expansion of choice in the luxury sedan segment: customers can select the flexibility of a hybrid powertrain or make the transition to fully electric driving, without stepping away from the refinement, comfort and craftsmanship that define the Lexus experience.</w:t>
      </w:r>
    </w:p>
    <w:p w14:paraId="2E275440" w14:textId="77777777" w:rsidR="00946F7F" w:rsidRPr="006A24CF" w:rsidRDefault="00946F7F" w:rsidP="00946F7F">
      <w:pPr>
        <w:spacing w:line="360" w:lineRule="auto"/>
        <w:rPr>
          <w:rFonts w:ascii="Nobel Book" w:hAnsi="Nobel Book" w:cs="Nobel-Book"/>
          <w:sz w:val="22"/>
          <w:szCs w:val="22"/>
        </w:rPr>
      </w:pPr>
    </w:p>
    <w:p w14:paraId="1CEF10D1" w14:textId="77777777" w:rsidR="00946F7F" w:rsidRPr="006A24CF" w:rsidRDefault="00946F7F" w:rsidP="00946F7F">
      <w:pPr>
        <w:spacing w:line="360" w:lineRule="auto"/>
        <w:rPr>
          <w:rFonts w:ascii="Nobel Book" w:hAnsi="Nobel Book" w:cs="Nobel-Book"/>
          <w:b/>
          <w:bCs/>
          <w:sz w:val="22"/>
          <w:szCs w:val="22"/>
        </w:rPr>
      </w:pPr>
      <w:r w:rsidRPr="006A24CF">
        <w:rPr>
          <w:rFonts w:ascii="Nobel Book" w:hAnsi="Nobel Book" w:cs="Nobel-Book"/>
          <w:b/>
          <w:bCs/>
          <w:sz w:val="22"/>
          <w:szCs w:val="22"/>
        </w:rPr>
        <w:t>A NEW EXPRESSION OF LEXUS</w:t>
      </w:r>
    </w:p>
    <w:p w14:paraId="1A64D4CF" w14:textId="77777777" w:rsidR="00946F7F" w:rsidRPr="006A24CF" w:rsidRDefault="00946F7F" w:rsidP="00946F7F">
      <w:pPr>
        <w:spacing w:line="360" w:lineRule="auto"/>
        <w:rPr>
          <w:rFonts w:ascii="Nobel Book" w:hAnsi="Nobel Book" w:cs="Nobel-Book"/>
          <w:sz w:val="22"/>
          <w:szCs w:val="22"/>
        </w:rPr>
      </w:pPr>
      <w:r w:rsidRPr="006A24CF">
        <w:rPr>
          <w:rFonts w:ascii="Nobel Book" w:hAnsi="Nobel Book" w:cs="Nobel-Book"/>
          <w:sz w:val="22"/>
          <w:szCs w:val="22"/>
        </w:rPr>
        <w:t>While SUVs may dominate the premium market, the luxury sedan continues to offer something distinctive: executive presence, long-distance comfort and a driving experience shaped around refinement.</w:t>
      </w:r>
    </w:p>
    <w:p w14:paraId="356A0CFD" w14:textId="77777777" w:rsidR="00946F7F" w:rsidRPr="006A24CF" w:rsidRDefault="00946F7F" w:rsidP="00946F7F">
      <w:pPr>
        <w:spacing w:line="360" w:lineRule="auto"/>
        <w:rPr>
          <w:rFonts w:ascii="Nobel Book" w:hAnsi="Nobel Book" w:cs="Nobel-Book"/>
          <w:sz w:val="22"/>
          <w:szCs w:val="22"/>
        </w:rPr>
      </w:pPr>
    </w:p>
    <w:p w14:paraId="2944BA21" w14:textId="77777777" w:rsidR="00946F7F" w:rsidRPr="006A24CF" w:rsidRDefault="00946F7F" w:rsidP="00946F7F">
      <w:pPr>
        <w:spacing w:line="360" w:lineRule="auto"/>
        <w:rPr>
          <w:rFonts w:ascii="Nobel Book" w:hAnsi="Nobel Book" w:cs="Nobel-Book"/>
          <w:sz w:val="22"/>
          <w:szCs w:val="22"/>
        </w:rPr>
      </w:pPr>
      <w:r w:rsidRPr="006A24CF">
        <w:rPr>
          <w:rFonts w:ascii="Nobel Book" w:hAnsi="Nobel Book" w:cs="Nobel-Book"/>
          <w:sz w:val="22"/>
          <w:szCs w:val="22"/>
        </w:rPr>
        <w:t>The new ES has been designed to reinforce those qualities while responding to changing expectations of luxury-car customers. At 5,140 mm long, 1,920 mm wide and 1,555 mm (1,560 for the ES 350e) high, the ES is substantially larger than before. Its 2,950 mm wheelbase is 80 mm longer, while overall length has increased by 165 mm and width by 55 mm.</w:t>
      </w:r>
    </w:p>
    <w:p w14:paraId="35B72E65" w14:textId="77777777" w:rsidR="00946F7F" w:rsidRPr="006A24CF" w:rsidRDefault="00946F7F" w:rsidP="00946F7F">
      <w:pPr>
        <w:spacing w:line="360" w:lineRule="auto"/>
        <w:rPr>
          <w:rFonts w:ascii="Nobel Book" w:hAnsi="Nobel Book" w:cs="Nobel-Book"/>
          <w:sz w:val="22"/>
          <w:szCs w:val="22"/>
        </w:rPr>
      </w:pPr>
    </w:p>
    <w:p w14:paraId="4CA54EEB" w14:textId="77777777" w:rsidR="00946F7F" w:rsidRPr="006A24CF" w:rsidRDefault="00946F7F" w:rsidP="00946F7F">
      <w:pPr>
        <w:spacing w:line="360" w:lineRule="auto"/>
        <w:rPr>
          <w:rFonts w:ascii="Nobel Book" w:hAnsi="Nobel Book" w:cs="Nobel-Book"/>
          <w:sz w:val="22"/>
          <w:szCs w:val="22"/>
        </w:rPr>
      </w:pPr>
      <w:r w:rsidRPr="006A24CF">
        <w:rPr>
          <w:rFonts w:ascii="Nobel Book" w:hAnsi="Nobel Book" w:cs="Nobel-Book"/>
          <w:sz w:val="22"/>
          <w:szCs w:val="22"/>
        </w:rPr>
        <w:t xml:space="preserve">The result is a more substantial road presence and greater scope for passenger comfort, particularly in the rear. Lexus describes the design philosophy of the new ES as “Clean Tech x </w:t>
      </w:r>
      <w:r w:rsidRPr="006A24CF">
        <w:rPr>
          <w:rFonts w:ascii="Nobel Book" w:hAnsi="Nobel Book" w:cs="Nobel-Book"/>
          <w:sz w:val="22"/>
          <w:szCs w:val="22"/>
        </w:rPr>
        <w:lastRenderedPageBreak/>
        <w:t>Elegance”: an approach that combines advanced technology with a clean, sophisticated aesthetic.</w:t>
      </w:r>
    </w:p>
    <w:p w14:paraId="5779FD35" w14:textId="77777777" w:rsidR="00946F7F" w:rsidRPr="006A24CF" w:rsidRDefault="00946F7F" w:rsidP="00946F7F">
      <w:pPr>
        <w:spacing w:line="360" w:lineRule="auto"/>
        <w:rPr>
          <w:rFonts w:ascii="Nobel Book" w:hAnsi="Nobel Book" w:cs="Nobel-Book"/>
          <w:sz w:val="22"/>
          <w:szCs w:val="22"/>
        </w:rPr>
      </w:pPr>
    </w:p>
    <w:p w14:paraId="7CD1596C" w14:textId="77777777" w:rsidR="00946F7F" w:rsidRPr="006A24CF" w:rsidRDefault="00946F7F" w:rsidP="00946F7F">
      <w:pPr>
        <w:spacing w:line="360" w:lineRule="auto"/>
        <w:rPr>
          <w:rFonts w:ascii="Nobel Book" w:hAnsi="Nobel Book" w:cs="Nobel-Book"/>
          <w:sz w:val="22"/>
          <w:szCs w:val="22"/>
        </w:rPr>
      </w:pPr>
      <w:r w:rsidRPr="006A24CF">
        <w:rPr>
          <w:rFonts w:ascii="Nobel Book" w:hAnsi="Nobel Book" w:cs="Nobel-Book"/>
          <w:sz w:val="22"/>
          <w:szCs w:val="22"/>
        </w:rPr>
        <w:t>At the front is an evolution of the Lexus Spindle Body, extending across the bonnet and into the bumper. Rather than appearing as a conventional grille, it has been integrated into the bodywork to create a wider, cleaner and more contemporary interpretation of the Lexus identity.</w:t>
      </w:r>
    </w:p>
    <w:p w14:paraId="09DDA80F" w14:textId="77777777" w:rsidR="00946F7F" w:rsidRPr="006A24CF" w:rsidRDefault="00946F7F" w:rsidP="00946F7F">
      <w:pPr>
        <w:spacing w:line="360" w:lineRule="auto"/>
        <w:rPr>
          <w:rFonts w:ascii="Nobel Book" w:hAnsi="Nobel Book" w:cs="Nobel-Book"/>
          <w:sz w:val="22"/>
          <w:szCs w:val="22"/>
        </w:rPr>
      </w:pPr>
    </w:p>
    <w:p w14:paraId="06606C17" w14:textId="77777777" w:rsidR="00946F7F" w:rsidRPr="006A24CF" w:rsidRDefault="00946F7F" w:rsidP="00946F7F">
      <w:pPr>
        <w:spacing w:line="360" w:lineRule="auto"/>
        <w:rPr>
          <w:rFonts w:ascii="Nobel Book" w:hAnsi="Nobel Book" w:cs="Nobel-Book"/>
          <w:sz w:val="22"/>
          <w:szCs w:val="22"/>
        </w:rPr>
      </w:pPr>
      <w:r w:rsidRPr="006A24CF">
        <w:rPr>
          <w:rFonts w:ascii="Nobel Book" w:hAnsi="Nobel Book" w:cs="Nobel-Book"/>
          <w:sz w:val="22"/>
          <w:szCs w:val="22"/>
        </w:rPr>
        <w:t>The front is framed by the new Twin L Signature Lamp, while the rear features a distinctive new lighting treatment and broad stance. The side profile is defined by a long wheelbase and flowing silhouette, giving the ES a sense of movement even when stationary.</w:t>
      </w:r>
    </w:p>
    <w:p w14:paraId="6208B9E0" w14:textId="77777777" w:rsidR="00946F7F" w:rsidRPr="006A24CF" w:rsidRDefault="00946F7F" w:rsidP="00946F7F">
      <w:pPr>
        <w:spacing w:line="360" w:lineRule="auto"/>
        <w:rPr>
          <w:rFonts w:ascii="Nobel Book" w:hAnsi="Nobel Book" w:cs="Nobel-Book"/>
          <w:sz w:val="22"/>
          <w:szCs w:val="22"/>
        </w:rPr>
      </w:pPr>
    </w:p>
    <w:p w14:paraId="3C1F588A" w14:textId="77777777" w:rsidR="00946F7F" w:rsidRPr="006A24CF" w:rsidRDefault="00946F7F" w:rsidP="00946F7F">
      <w:pPr>
        <w:spacing w:line="360" w:lineRule="auto"/>
        <w:rPr>
          <w:rFonts w:ascii="Nobel Book" w:hAnsi="Nobel Book" w:cs="Nobel-Book"/>
          <w:sz w:val="22"/>
          <w:szCs w:val="22"/>
        </w:rPr>
      </w:pPr>
      <w:r w:rsidRPr="006A24CF">
        <w:rPr>
          <w:rFonts w:ascii="Nobel Book" w:hAnsi="Nobel Book" w:cs="Nobel-Book"/>
          <w:sz w:val="22"/>
          <w:szCs w:val="22"/>
        </w:rPr>
        <w:t>Several details make their debut on the ES, including semi-flush door handles and an electric pop switch lid, while the rear features the new Lexus ICON lighting signature. The HEV models are fitted with 19-inch multi-spoke wheels, while the fully electric ES 350e SE moves to 21-inch multi-spoke wheels, giving it a more distinctive stance.</w:t>
      </w:r>
    </w:p>
    <w:p w14:paraId="4F6A6DD7" w14:textId="77777777" w:rsidR="00946F7F" w:rsidRPr="006A24CF" w:rsidRDefault="00946F7F" w:rsidP="00946F7F">
      <w:pPr>
        <w:spacing w:line="360" w:lineRule="auto"/>
        <w:rPr>
          <w:rFonts w:ascii="Nobel Book" w:hAnsi="Nobel Book" w:cs="Nobel-Book"/>
          <w:sz w:val="22"/>
          <w:szCs w:val="22"/>
        </w:rPr>
      </w:pPr>
    </w:p>
    <w:p w14:paraId="19948A17" w14:textId="77777777" w:rsidR="00946F7F" w:rsidRPr="006A24CF" w:rsidRDefault="00946F7F" w:rsidP="00946F7F">
      <w:pPr>
        <w:spacing w:line="360" w:lineRule="auto"/>
        <w:rPr>
          <w:rFonts w:ascii="Nobel Book" w:hAnsi="Nobel Book" w:cs="Nobel-Book"/>
          <w:sz w:val="22"/>
          <w:szCs w:val="22"/>
        </w:rPr>
      </w:pPr>
      <w:r w:rsidRPr="006A24CF">
        <w:rPr>
          <w:rFonts w:ascii="Nobel Book" w:hAnsi="Nobel Book" w:cs="Nobel-Book"/>
          <w:sz w:val="22"/>
          <w:szCs w:val="22"/>
        </w:rPr>
        <w:t>Six exterior colours are available across the range, including Crystal Blue, Graphite Black, Sonic Chrome, Sonic Titanium, Sonic Iridium and White Nova.</w:t>
      </w:r>
    </w:p>
    <w:p w14:paraId="6DE7B783" w14:textId="77777777" w:rsidR="00946F7F" w:rsidRPr="006A24CF" w:rsidRDefault="00946F7F" w:rsidP="00946F7F">
      <w:pPr>
        <w:spacing w:line="360" w:lineRule="auto"/>
        <w:rPr>
          <w:rFonts w:ascii="Nobel Book" w:hAnsi="Nobel Book" w:cs="Nobel-Book"/>
          <w:sz w:val="22"/>
          <w:szCs w:val="22"/>
        </w:rPr>
      </w:pPr>
    </w:p>
    <w:p w14:paraId="728253AB" w14:textId="77777777" w:rsidR="00946F7F" w:rsidRPr="006A24CF" w:rsidRDefault="00946F7F" w:rsidP="00946F7F">
      <w:pPr>
        <w:spacing w:line="360" w:lineRule="auto"/>
        <w:rPr>
          <w:rFonts w:ascii="Nobel Book" w:hAnsi="Nobel Book" w:cs="Nobel-Book"/>
          <w:b/>
          <w:bCs/>
          <w:sz w:val="22"/>
          <w:szCs w:val="22"/>
        </w:rPr>
      </w:pPr>
      <w:r w:rsidRPr="006A24CF">
        <w:rPr>
          <w:rFonts w:ascii="Nobel Book" w:hAnsi="Nobel Book" w:cs="Nobel-Book"/>
          <w:b/>
          <w:bCs/>
          <w:sz w:val="22"/>
          <w:szCs w:val="22"/>
        </w:rPr>
        <w:t>WHEN TECHNOLOGY KNOWS WHEN TO DISAPPEAR</w:t>
      </w:r>
    </w:p>
    <w:p w14:paraId="303554B0" w14:textId="25933A47" w:rsidR="00946F7F" w:rsidRDefault="00946F7F" w:rsidP="00946F7F">
      <w:pPr>
        <w:spacing w:line="360" w:lineRule="auto"/>
        <w:rPr>
          <w:rFonts w:ascii="Nobel Book" w:hAnsi="Nobel Book" w:cs="Nobel-Book"/>
          <w:sz w:val="22"/>
          <w:szCs w:val="22"/>
        </w:rPr>
      </w:pPr>
      <w:r w:rsidRPr="006A24CF">
        <w:rPr>
          <w:rFonts w:ascii="Nobel Book" w:hAnsi="Nobel Book" w:cs="Nobel-Book"/>
          <w:sz w:val="22"/>
          <w:szCs w:val="22"/>
        </w:rPr>
        <w:t>Inside, the ES adopts a new Lexus interior design language that combines digital technology with premium materials and a cleaner, more focused architecture. The new-generation steering wheel and Electro-</w:t>
      </w:r>
      <w:proofErr w:type="spellStart"/>
      <w:r w:rsidRPr="006A24CF">
        <w:rPr>
          <w:rFonts w:ascii="Nobel Book" w:hAnsi="Nobel Book" w:cs="Nobel-Book"/>
          <w:sz w:val="22"/>
          <w:szCs w:val="22"/>
        </w:rPr>
        <w:t>Shiftmatic</w:t>
      </w:r>
      <w:proofErr w:type="spellEnd"/>
      <w:r w:rsidRPr="006A24CF">
        <w:rPr>
          <w:rFonts w:ascii="Nobel Book" w:hAnsi="Nobel Book" w:cs="Nobel-Book"/>
          <w:sz w:val="22"/>
          <w:szCs w:val="22"/>
        </w:rPr>
        <w:t xml:space="preserve"> electronic shifter contribute to the uncluttered design, while embossed synthetic leather finishes and carefully integrated illumination create a sophisticated environment.</w:t>
      </w:r>
    </w:p>
    <w:p w14:paraId="1AC68D72" w14:textId="77777777" w:rsidR="001F0F59" w:rsidRPr="006A24CF" w:rsidRDefault="001F0F59" w:rsidP="00946F7F">
      <w:pPr>
        <w:spacing w:line="360" w:lineRule="auto"/>
        <w:rPr>
          <w:rFonts w:ascii="Nobel Book" w:hAnsi="Nobel Book" w:cs="Nobel-Book"/>
          <w:sz w:val="22"/>
          <w:szCs w:val="22"/>
        </w:rPr>
      </w:pPr>
    </w:p>
    <w:p w14:paraId="3D878ED6" w14:textId="77777777" w:rsidR="00946F7F" w:rsidRPr="006A24CF" w:rsidRDefault="00946F7F" w:rsidP="00946F7F">
      <w:pPr>
        <w:spacing w:line="360" w:lineRule="auto"/>
        <w:rPr>
          <w:rFonts w:ascii="Nobel Book" w:hAnsi="Nobel Book" w:cs="Nobel-Book"/>
          <w:sz w:val="22"/>
          <w:szCs w:val="22"/>
        </w:rPr>
      </w:pPr>
      <w:r w:rsidRPr="006A24CF">
        <w:rPr>
          <w:rFonts w:ascii="Nobel Book" w:hAnsi="Nobel Book" w:cs="Nobel-Book"/>
          <w:sz w:val="22"/>
          <w:szCs w:val="22"/>
        </w:rPr>
        <w:t xml:space="preserve">A new multimedia interface introduces a cleaner digital experience, complemented by a 12.3-inch TFT LCD meter. But perhaps more telling is the way some of the technology has been designed to </w:t>
      </w:r>
      <w:proofErr w:type="gramStart"/>
      <w:r w:rsidRPr="006A24CF">
        <w:rPr>
          <w:rFonts w:ascii="Nobel Book" w:hAnsi="Nobel Book" w:cs="Nobel-Book"/>
          <w:sz w:val="22"/>
          <w:szCs w:val="22"/>
        </w:rPr>
        <w:t>disappear from view</w:t>
      </w:r>
      <w:proofErr w:type="gramEnd"/>
      <w:r w:rsidRPr="006A24CF">
        <w:rPr>
          <w:rFonts w:ascii="Nobel Book" w:hAnsi="Nobel Book" w:cs="Nobel-Book"/>
          <w:sz w:val="22"/>
          <w:szCs w:val="22"/>
        </w:rPr>
        <w:t>.</w:t>
      </w:r>
    </w:p>
    <w:p w14:paraId="675E2EC1" w14:textId="77777777" w:rsidR="00946F7F" w:rsidRPr="006A24CF" w:rsidRDefault="00946F7F" w:rsidP="00946F7F">
      <w:pPr>
        <w:spacing w:line="360" w:lineRule="auto"/>
        <w:rPr>
          <w:rFonts w:ascii="Nobel Book" w:hAnsi="Nobel Book" w:cs="Nobel-Book"/>
          <w:sz w:val="22"/>
          <w:szCs w:val="22"/>
        </w:rPr>
      </w:pPr>
    </w:p>
    <w:p w14:paraId="147F8ACD" w14:textId="77777777" w:rsidR="00946F7F" w:rsidRPr="006A24CF" w:rsidRDefault="00946F7F" w:rsidP="00946F7F">
      <w:pPr>
        <w:spacing w:line="360" w:lineRule="auto"/>
        <w:rPr>
          <w:rFonts w:ascii="Nobel Book" w:hAnsi="Nobel Book" w:cs="Nobel-Book"/>
          <w:sz w:val="22"/>
          <w:szCs w:val="22"/>
        </w:rPr>
      </w:pPr>
      <w:r w:rsidRPr="006A24CF">
        <w:rPr>
          <w:rFonts w:ascii="Nobel Book" w:hAnsi="Nobel Book" w:cs="Nobel-Book"/>
          <w:sz w:val="22"/>
          <w:szCs w:val="22"/>
        </w:rPr>
        <w:t xml:space="preserve">The new ES introduces Lexus-first Hidden Switches, a design innovation that reflects the brand's </w:t>
      </w:r>
      <w:proofErr w:type="spellStart"/>
      <w:r w:rsidRPr="006A24CF">
        <w:rPr>
          <w:rFonts w:ascii="Nobel Book" w:hAnsi="Nobel Book" w:cs="Nobel-Book"/>
          <w:sz w:val="22"/>
          <w:szCs w:val="22"/>
        </w:rPr>
        <w:t>Omotenashi</w:t>
      </w:r>
      <w:proofErr w:type="spellEnd"/>
      <w:r w:rsidRPr="006A24CF">
        <w:rPr>
          <w:rFonts w:ascii="Nobel Book" w:hAnsi="Nobel Book" w:cs="Nobel-Book"/>
          <w:sz w:val="22"/>
          <w:szCs w:val="22"/>
        </w:rPr>
        <w:t xml:space="preserve"> hospitality principle. The switches are discreetly integrated beneath the dashboard upholstery and remain invisible when the vehicle is switched off. Once the driver starts the car, they illuminate and emerge from the surface, revealing the controls only when they are needed.</w:t>
      </w:r>
    </w:p>
    <w:p w14:paraId="3363C4B2" w14:textId="77777777" w:rsidR="00946F7F" w:rsidRPr="006A24CF" w:rsidRDefault="00946F7F" w:rsidP="00946F7F">
      <w:pPr>
        <w:spacing w:line="360" w:lineRule="auto"/>
        <w:rPr>
          <w:rFonts w:ascii="Nobel Book" w:hAnsi="Nobel Book" w:cs="Nobel-Book"/>
          <w:sz w:val="22"/>
          <w:szCs w:val="22"/>
        </w:rPr>
      </w:pPr>
    </w:p>
    <w:p w14:paraId="7BFC92E4" w14:textId="77777777" w:rsidR="00946F7F" w:rsidRPr="006A24CF" w:rsidRDefault="00946F7F" w:rsidP="00946F7F">
      <w:pPr>
        <w:spacing w:line="360" w:lineRule="auto"/>
        <w:rPr>
          <w:rFonts w:ascii="Nobel Book" w:hAnsi="Nobel Book" w:cs="Nobel-Book"/>
          <w:sz w:val="22"/>
          <w:szCs w:val="22"/>
        </w:rPr>
      </w:pPr>
      <w:r w:rsidRPr="006A24CF">
        <w:rPr>
          <w:rFonts w:ascii="Nobel Book" w:hAnsi="Nobel Book" w:cs="Nobel-Book"/>
          <w:sz w:val="22"/>
          <w:szCs w:val="22"/>
        </w:rPr>
        <w:t>While they have the sleek appearance of a touch panel, the switches retain satisfying tactile feedback, allowing the driver to operate them intuitively. It is a small but distinctive example of the Lexus approach to technology: sophisticated when required, unobtrusive when it is not.</w:t>
      </w:r>
    </w:p>
    <w:p w14:paraId="12FE5D53" w14:textId="77777777" w:rsidR="00946F7F" w:rsidRPr="006A24CF" w:rsidRDefault="00946F7F" w:rsidP="00946F7F">
      <w:pPr>
        <w:spacing w:line="360" w:lineRule="auto"/>
        <w:rPr>
          <w:rFonts w:ascii="Nobel Book" w:hAnsi="Nobel Book" w:cs="Nobel-Book"/>
          <w:sz w:val="22"/>
          <w:szCs w:val="22"/>
        </w:rPr>
      </w:pPr>
    </w:p>
    <w:p w14:paraId="239C2C6A" w14:textId="77777777" w:rsidR="00946F7F" w:rsidRPr="006A24CF" w:rsidRDefault="00946F7F" w:rsidP="00946F7F">
      <w:pPr>
        <w:spacing w:line="360" w:lineRule="auto"/>
        <w:rPr>
          <w:rFonts w:ascii="Nobel Book" w:hAnsi="Nobel Book" w:cs="Nobel-Book"/>
          <w:sz w:val="22"/>
          <w:szCs w:val="22"/>
        </w:rPr>
      </w:pPr>
      <w:r w:rsidRPr="006A24CF">
        <w:rPr>
          <w:rFonts w:ascii="Nobel Book" w:hAnsi="Nobel Book" w:cs="Nobel-Book"/>
          <w:sz w:val="22"/>
          <w:szCs w:val="22"/>
        </w:rPr>
        <w:t>The same philosophy extends throughout the cabin. Depending on grade, the ES offers heated and ventilated front seats, a panoramic roof with electric shade, a digital inner mirror, rear sunshades, wireless smartphone charging, enhanced interior illumination and Lexus' Auto Climate Concierge.</w:t>
      </w:r>
    </w:p>
    <w:p w14:paraId="45A2109E" w14:textId="77777777" w:rsidR="00946F7F" w:rsidRPr="006A24CF" w:rsidRDefault="00946F7F" w:rsidP="00946F7F">
      <w:pPr>
        <w:spacing w:line="360" w:lineRule="auto"/>
        <w:rPr>
          <w:rFonts w:ascii="Nobel Book" w:hAnsi="Nobel Book" w:cs="Nobel-Book"/>
          <w:sz w:val="22"/>
          <w:szCs w:val="22"/>
        </w:rPr>
      </w:pPr>
    </w:p>
    <w:p w14:paraId="4DF786BA" w14:textId="53A84934" w:rsidR="00946F7F" w:rsidRPr="006A24CF" w:rsidRDefault="00946F7F" w:rsidP="00946F7F">
      <w:pPr>
        <w:spacing w:line="360" w:lineRule="auto"/>
        <w:rPr>
          <w:rFonts w:ascii="Nobel Book" w:hAnsi="Nobel Book" w:cs="Nobel-Book"/>
          <w:sz w:val="22"/>
          <w:szCs w:val="22"/>
        </w:rPr>
      </w:pPr>
      <w:r w:rsidRPr="006A24CF">
        <w:rPr>
          <w:rFonts w:ascii="Nobel Book" w:hAnsi="Nobel Book" w:cs="Nobel-Book"/>
          <w:sz w:val="22"/>
          <w:szCs w:val="22"/>
        </w:rPr>
        <w:t>The SE grades add further layers of luxury, including Bamboo Layering, active noise control, a Head-Up Display, Panoramic View Monitor and Automatic Parking.</w:t>
      </w:r>
    </w:p>
    <w:p w14:paraId="2BF87D71" w14:textId="77777777" w:rsidR="00946F7F" w:rsidRPr="006A24CF" w:rsidRDefault="00946F7F" w:rsidP="00946F7F">
      <w:pPr>
        <w:spacing w:line="360" w:lineRule="auto"/>
        <w:rPr>
          <w:rFonts w:ascii="Nobel Book" w:hAnsi="Nobel Book" w:cs="Nobel-Book"/>
          <w:sz w:val="22"/>
          <w:szCs w:val="22"/>
        </w:rPr>
      </w:pPr>
    </w:p>
    <w:p w14:paraId="76F112CB" w14:textId="77777777" w:rsidR="00946F7F" w:rsidRPr="006A24CF" w:rsidRDefault="00946F7F" w:rsidP="00946F7F">
      <w:pPr>
        <w:spacing w:line="360" w:lineRule="auto"/>
        <w:rPr>
          <w:rFonts w:ascii="Nobel Book" w:hAnsi="Nobel Book" w:cs="Nobel-Book"/>
          <w:b/>
          <w:bCs/>
          <w:sz w:val="22"/>
          <w:szCs w:val="22"/>
        </w:rPr>
      </w:pPr>
      <w:r w:rsidRPr="006A24CF">
        <w:rPr>
          <w:rFonts w:ascii="Nobel Book" w:hAnsi="Nobel Book" w:cs="Nobel-Book"/>
          <w:b/>
          <w:bCs/>
          <w:sz w:val="22"/>
          <w:szCs w:val="22"/>
        </w:rPr>
        <w:t>ENGINEERED FOR THE LEXUS DRIVING SIGNATURE</w:t>
      </w:r>
    </w:p>
    <w:p w14:paraId="196ADF2C" w14:textId="77777777" w:rsidR="00946F7F" w:rsidRPr="006A24CF" w:rsidRDefault="00946F7F" w:rsidP="00946F7F">
      <w:pPr>
        <w:spacing w:line="360" w:lineRule="auto"/>
        <w:rPr>
          <w:rFonts w:ascii="Nobel Book" w:hAnsi="Nobel Book" w:cs="Nobel-Book"/>
          <w:sz w:val="22"/>
          <w:szCs w:val="22"/>
        </w:rPr>
      </w:pPr>
      <w:r w:rsidRPr="006A24CF">
        <w:rPr>
          <w:rFonts w:ascii="Nobel Book" w:hAnsi="Nobel Book" w:cs="Nobel-Book"/>
          <w:sz w:val="22"/>
          <w:szCs w:val="22"/>
        </w:rPr>
        <w:t>The ES may be larger and more spacious, but Lexus has ensured that its increased dimensions do not come at the expense of driving response.</w:t>
      </w:r>
    </w:p>
    <w:p w14:paraId="662C1AEC" w14:textId="77777777" w:rsidR="00946F7F" w:rsidRPr="006A24CF" w:rsidRDefault="00946F7F" w:rsidP="00946F7F">
      <w:pPr>
        <w:spacing w:line="360" w:lineRule="auto"/>
        <w:rPr>
          <w:rFonts w:ascii="Nobel Book" w:hAnsi="Nobel Book" w:cs="Nobel-Book"/>
          <w:sz w:val="22"/>
          <w:szCs w:val="22"/>
        </w:rPr>
      </w:pPr>
    </w:p>
    <w:p w14:paraId="34006457" w14:textId="77777777" w:rsidR="00946F7F" w:rsidRDefault="00946F7F" w:rsidP="00946F7F">
      <w:pPr>
        <w:spacing w:line="360" w:lineRule="auto"/>
        <w:rPr>
          <w:rFonts w:ascii="Nobel Book" w:hAnsi="Nobel Book" w:cs="Nobel-Book"/>
          <w:sz w:val="22"/>
          <w:szCs w:val="22"/>
        </w:rPr>
      </w:pPr>
      <w:r w:rsidRPr="006A24CF">
        <w:rPr>
          <w:rFonts w:ascii="Nobel Book" w:hAnsi="Nobel Book" w:cs="Nobel-Book"/>
          <w:sz w:val="22"/>
          <w:szCs w:val="22"/>
        </w:rPr>
        <w:t>Lexus seeks to deliver its Lexus Driving Signature – comfort, confidence and control – consistently across its model line-up. In the new ES, this philosophy has informed the vehicle's structural, suspension and steering development, with insights from the brand's driving refinement programme applied throughout.</w:t>
      </w:r>
    </w:p>
    <w:p w14:paraId="3140C765" w14:textId="77777777" w:rsidR="001F0F59" w:rsidRPr="006A24CF" w:rsidRDefault="001F0F59" w:rsidP="00946F7F">
      <w:pPr>
        <w:spacing w:line="360" w:lineRule="auto"/>
        <w:rPr>
          <w:rFonts w:ascii="Nobel Book" w:hAnsi="Nobel Book" w:cs="Nobel-Book"/>
          <w:sz w:val="22"/>
          <w:szCs w:val="22"/>
        </w:rPr>
      </w:pPr>
    </w:p>
    <w:p w14:paraId="0E1630C7" w14:textId="77777777" w:rsidR="00946F7F" w:rsidRPr="006A24CF" w:rsidRDefault="00946F7F" w:rsidP="00946F7F">
      <w:pPr>
        <w:spacing w:line="360" w:lineRule="auto"/>
        <w:rPr>
          <w:rFonts w:ascii="Nobel Book" w:hAnsi="Nobel Book" w:cs="Nobel-Book"/>
          <w:sz w:val="22"/>
          <w:szCs w:val="22"/>
        </w:rPr>
      </w:pPr>
      <w:r w:rsidRPr="006A24CF">
        <w:rPr>
          <w:rFonts w:ascii="Nobel Book" w:hAnsi="Nobel Book" w:cs="Nobel-Book"/>
          <w:sz w:val="22"/>
          <w:szCs w:val="22"/>
        </w:rPr>
        <w:t>The front end, floor and rear structure have been reinforced to increase rigidity, helping to minimise vibration while contributing to sharper, more intuitive steering and smoother acceleration and braking responses. Despite its increased dimensions, the ES has an agile and responsive character that belies its size.</w:t>
      </w:r>
    </w:p>
    <w:p w14:paraId="550D16C2" w14:textId="77777777" w:rsidR="00946F7F" w:rsidRPr="006A24CF" w:rsidRDefault="00946F7F" w:rsidP="00946F7F">
      <w:pPr>
        <w:spacing w:line="360" w:lineRule="auto"/>
        <w:rPr>
          <w:rFonts w:ascii="Nobel Book" w:hAnsi="Nobel Book" w:cs="Nobel-Book"/>
          <w:sz w:val="22"/>
          <w:szCs w:val="22"/>
        </w:rPr>
      </w:pPr>
    </w:p>
    <w:p w14:paraId="045A0D9A" w14:textId="77777777" w:rsidR="00946F7F" w:rsidRPr="006A24CF" w:rsidRDefault="00946F7F" w:rsidP="00946F7F">
      <w:pPr>
        <w:spacing w:line="360" w:lineRule="auto"/>
        <w:rPr>
          <w:rFonts w:ascii="Nobel Book" w:hAnsi="Nobel Book" w:cs="Nobel-Book"/>
          <w:sz w:val="22"/>
          <w:szCs w:val="22"/>
        </w:rPr>
      </w:pPr>
      <w:r w:rsidRPr="006A24CF">
        <w:rPr>
          <w:rFonts w:ascii="Nobel Book" w:hAnsi="Nobel Book" w:cs="Nobel-Book"/>
          <w:sz w:val="22"/>
          <w:szCs w:val="22"/>
        </w:rPr>
        <w:t>The new ES is built on a redesigned Lexus global architecture-K platform developed to accommodate both self-charging hybrid and battery-electric powertrains. The vehicle's structure was comprehensively re-examined, resulting in an overall length increase of 165 mm and an 80 mm longer wheelbase compared with the previous model. The front and rear tracks have also increased by 64 mm and 82 mm respectively.</w:t>
      </w:r>
    </w:p>
    <w:p w14:paraId="0EC8A11E" w14:textId="77777777" w:rsidR="00946F7F" w:rsidRPr="006A24CF" w:rsidRDefault="00946F7F" w:rsidP="00946F7F">
      <w:pPr>
        <w:spacing w:line="360" w:lineRule="auto"/>
        <w:rPr>
          <w:rFonts w:ascii="Nobel Book" w:hAnsi="Nobel Book" w:cs="Nobel-Book"/>
          <w:sz w:val="22"/>
          <w:szCs w:val="22"/>
        </w:rPr>
      </w:pPr>
    </w:p>
    <w:p w14:paraId="0DC86F1E" w14:textId="77777777" w:rsidR="00946F7F" w:rsidRPr="006A24CF" w:rsidRDefault="00946F7F" w:rsidP="00946F7F">
      <w:pPr>
        <w:spacing w:line="360" w:lineRule="auto"/>
        <w:rPr>
          <w:rFonts w:ascii="Nobel Book" w:hAnsi="Nobel Book" w:cs="Nobel-Book"/>
          <w:sz w:val="22"/>
          <w:szCs w:val="22"/>
        </w:rPr>
      </w:pPr>
      <w:r w:rsidRPr="006A24CF">
        <w:rPr>
          <w:rFonts w:ascii="Nobel Book" w:hAnsi="Nobel Book" w:cs="Nobel-Book"/>
          <w:sz w:val="22"/>
          <w:szCs w:val="22"/>
        </w:rPr>
        <w:t>These changes deliver tangible benefits inside the cabin. The distance between the front and rear seat couples has increased by 77 mm to 1,102 mm, creating additional passenger space, while higher seating positions make entering and exiting the vehicle easier.</w:t>
      </w:r>
    </w:p>
    <w:p w14:paraId="559759A7" w14:textId="77777777" w:rsidR="00946F7F" w:rsidRPr="006A24CF" w:rsidRDefault="00946F7F" w:rsidP="00946F7F">
      <w:pPr>
        <w:spacing w:line="360" w:lineRule="auto"/>
        <w:rPr>
          <w:rFonts w:ascii="Nobel Book" w:hAnsi="Nobel Book" w:cs="Nobel-Book"/>
          <w:sz w:val="22"/>
          <w:szCs w:val="22"/>
        </w:rPr>
      </w:pPr>
    </w:p>
    <w:p w14:paraId="5D5B7EC7" w14:textId="77777777" w:rsidR="00946F7F" w:rsidRPr="006A24CF" w:rsidRDefault="00946F7F" w:rsidP="00946F7F">
      <w:pPr>
        <w:spacing w:line="360" w:lineRule="auto"/>
        <w:rPr>
          <w:rFonts w:ascii="Nobel Book" w:hAnsi="Nobel Book" w:cs="Nobel-Book"/>
          <w:sz w:val="22"/>
          <w:szCs w:val="22"/>
        </w:rPr>
      </w:pPr>
      <w:r w:rsidRPr="006A24CF">
        <w:rPr>
          <w:rFonts w:ascii="Nobel Book" w:hAnsi="Nobel Book" w:cs="Nobel-Book"/>
          <w:sz w:val="22"/>
          <w:szCs w:val="22"/>
        </w:rPr>
        <w:t>The suspension architecture has also been developed with refinement and control in mind. The front suspension uses a MacPherson strut arrangement, while the rear employs a multi-link system – used for the first time in an ES – to enhance the transmission of power to the road and improve smooth vehicle posture control.</w:t>
      </w:r>
    </w:p>
    <w:p w14:paraId="6ED4CC16" w14:textId="77777777" w:rsidR="00946F7F" w:rsidRPr="006A24CF" w:rsidRDefault="00946F7F" w:rsidP="00946F7F">
      <w:pPr>
        <w:spacing w:line="360" w:lineRule="auto"/>
        <w:rPr>
          <w:rFonts w:ascii="Nobel Book" w:hAnsi="Nobel Book" w:cs="Nobel-Book"/>
          <w:sz w:val="22"/>
          <w:szCs w:val="22"/>
        </w:rPr>
      </w:pPr>
    </w:p>
    <w:p w14:paraId="1A1B90EE" w14:textId="77777777" w:rsidR="00946F7F" w:rsidRPr="006A24CF" w:rsidRDefault="00946F7F" w:rsidP="00946F7F">
      <w:pPr>
        <w:spacing w:line="360" w:lineRule="auto"/>
        <w:rPr>
          <w:rFonts w:ascii="Nobel Book" w:hAnsi="Nobel Book" w:cs="Nobel-Book"/>
          <w:sz w:val="22"/>
          <w:szCs w:val="22"/>
        </w:rPr>
      </w:pPr>
      <w:r w:rsidRPr="006A24CF">
        <w:rPr>
          <w:rFonts w:ascii="Nobel Book" w:hAnsi="Nobel Book" w:cs="Nobel-Book"/>
          <w:sz w:val="22"/>
          <w:szCs w:val="22"/>
        </w:rPr>
        <w:t>Detailed measures have been applied to further refine ride quality, including optimised suspension-arm bushings that allow a smoother suspension stroke and contribute to a more composed driving experience.</w:t>
      </w:r>
    </w:p>
    <w:p w14:paraId="2C013A0E" w14:textId="77777777" w:rsidR="00946F7F" w:rsidRPr="006A24CF" w:rsidRDefault="00946F7F" w:rsidP="00946F7F">
      <w:pPr>
        <w:spacing w:line="360" w:lineRule="auto"/>
        <w:rPr>
          <w:rFonts w:ascii="Nobel Book" w:hAnsi="Nobel Book" w:cs="Nobel-Book"/>
          <w:sz w:val="22"/>
          <w:szCs w:val="22"/>
        </w:rPr>
      </w:pPr>
    </w:p>
    <w:p w14:paraId="2E93BEDF" w14:textId="77777777" w:rsidR="00946F7F" w:rsidRPr="006A24CF" w:rsidRDefault="00946F7F" w:rsidP="00946F7F">
      <w:pPr>
        <w:spacing w:line="360" w:lineRule="auto"/>
        <w:rPr>
          <w:rFonts w:ascii="Nobel Book" w:hAnsi="Nobel Book" w:cs="Nobel-Book"/>
          <w:sz w:val="22"/>
          <w:szCs w:val="22"/>
        </w:rPr>
      </w:pPr>
      <w:r w:rsidRPr="006A24CF">
        <w:rPr>
          <w:rFonts w:ascii="Nobel Book" w:hAnsi="Nobel Book" w:cs="Nobel-Book"/>
          <w:sz w:val="22"/>
          <w:szCs w:val="22"/>
        </w:rPr>
        <w:t>The steering system uses a variable-gear rack, supporting stability at higher speeds while providing quicker response through corners and easier manoeuvrability at low speeds.</w:t>
      </w:r>
    </w:p>
    <w:p w14:paraId="5FA0E8CE" w14:textId="77777777" w:rsidR="00946F7F" w:rsidRPr="006A24CF" w:rsidRDefault="00946F7F" w:rsidP="00946F7F">
      <w:pPr>
        <w:spacing w:line="360" w:lineRule="auto"/>
        <w:rPr>
          <w:rFonts w:ascii="Nobel Book" w:hAnsi="Nobel Book" w:cs="Nobel-Book"/>
          <w:sz w:val="22"/>
          <w:szCs w:val="22"/>
        </w:rPr>
      </w:pPr>
    </w:p>
    <w:p w14:paraId="750E44A1" w14:textId="77777777" w:rsidR="00946F7F" w:rsidRPr="006A24CF" w:rsidRDefault="00946F7F" w:rsidP="00946F7F">
      <w:pPr>
        <w:spacing w:line="360" w:lineRule="auto"/>
        <w:rPr>
          <w:rFonts w:ascii="Nobel Book" w:hAnsi="Nobel Book" w:cs="Nobel-Book"/>
          <w:b/>
          <w:bCs/>
          <w:sz w:val="22"/>
          <w:szCs w:val="22"/>
        </w:rPr>
      </w:pPr>
      <w:r w:rsidRPr="006A24CF">
        <w:rPr>
          <w:rFonts w:ascii="Nobel Book" w:hAnsi="Nobel Book" w:cs="Nobel-Book"/>
          <w:b/>
          <w:bCs/>
          <w:sz w:val="22"/>
          <w:szCs w:val="22"/>
        </w:rPr>
        <w:t>TECHNOLOGY THAT SUPPORTS THE DRIVER</w:t>
      </w:r>
    </w:p>
    <w:p w14:paraId="3F6BC99A" w14:textId="77777777" w:rsidR="00946F7F" w:rsidRPr="006A24CF" w:rsidRDefault="00946F7F" w:rsidP="00946F7F">
      <w:pPr>
        <w:spacing w:line="360" w:lineRule="auto"/>
        <w:rPr>
          <w:rFonts w:ascii="Nobel Book" w:hAnsi="Nobel Book" w:cs="Nobel-Book"/>
          <w:sz w:val="22"/>
          <w:szCs w:val="22"/>
        </w:rPr>
      </w:pPr>
      <w:r w:rsidRPr="006A24CF">
        <w:rPr>
          <w:rFonts w:ascii="Nobel Book" w:hAnsi="Nobel Book" w:cs="Nobel-Book"/>
          <w:sz w:val="22"/>
          <w:szCs w:val="22"/>
        </w:rPr>
        <w:t>The ES combines its engineering development with a comprehensive suite of technologies designed to support the driver without complicating the driving experience.</w:t>
      </w:r>
    </w:p>
    <w:p w14:paraId="2521EF31" w14:textId="77777777" w:rsidR="00946F7F" w:rsidRPr="006A24CF" w:rsidRDefault="00946F7F" w:rsidP="00946F7F">
      <w:pPr>
        <w:spacing w:line="360" w:lineRule="auto"/>
        <w:rPr>
          <w:rFonts w:ascii="Nobel Book" w:hAnsi="Nobel Book" w:cs="Nobel-Book"/>
          <w:sz w:val="22"/>
          <w:szCs w:val="22"/>
        </w:rPr>
      </w:pPr>
      <w:r w:rsidRPr="006A24CF">
        <w:rPr>
          <w:rFonts w:ascii="Nobel Book" w:hAnsi="Nobel Book" w:cs="Nobel-Book"/>
          <w:sz w:val="22"/>
          <w:szCs w:val="22"/>
        </w:rPr>
        <w:t>The latest Lexus Safety System+ 4 incorporates the Pre-Collision Safety System, Full-Speed Range Adaptive Cruise Control, Lane Trace Assist, Road Sign Assist and Adaptive High-Beam technology.</w:t>
      </w:r>
    </w:p>
    <w:p w14:paraId="74634B90" w14:textId="77777777" w:rsidR="00946F7F" w:rsidRPr="006A24CF" w:rsidRDefault="00946F7F" w:rsidP="00946F7F">
      <w:pPr>
        <w:spacing w:line="360" w:lineRule="auto"/>
        <w:rPr>
          <w:rFonts w:ascii="Nobel Book" w:hAnsi="Nobel Book" w:cs="Nobel-Book"/>
          <w:sz w:val="22"/>
          <w:szCs w:val="22"/>
        </w:rPr>
      </w:pPr>
    </w:p>
    <w:p w14:paraId="717DB6F0" w14:textId="06C2C6F7" w:rsidR="00946F7F" w:rsidRPr="006A24CF" w:rsidRDefault="00946F7F" w:rsidP="00946F7F">
      <w:pPr>
        <w:spacing w:line="360" w:lineRule="auto"/>
        <w:rPr>
          <w:rFonts w:ascii="Nobel Book" w:hAnsi="Nobel Book" w:cs="Nobel-Book"/>
          <w:sz w:val="22"/>
          <w:szCs w:val="22"/>
        </w:rPr>
      </w:pPr>
      <w:r w:rsidRPr="006A24CF">
        <w:rPr>
          <w:rFonts w:ascii="Nobel Book" w:hAnsi="Nobel Book" w:cs="Nobel-Book"/>
          <w:sz w:val="22"/>
          <w:szCs w:val="22"/>
        </w:rPr>
        <w:t>A new Driver Monitor Camera provides additional monitoring, while Front Cross Traffic Alert helps provide greater awareness when entering intersections or situations where visibility may be restricted. Depending on grade, the ES also incorporates Blind Spot Monitoring, Rear Cross Traffic Alert, Parking Support Alert Brake and other driver-assistance systems.</w:t>
      </w:r>
      <w:r w:rsidR="00BF097A">
        <w:rPr>
          <w:rFonts w:ascii="Nobel Book" w:hAnsi="Nobel Book" w:cs="Nobel-Book"/>
          <w:sz w:val="22"/>
          <w:szCs w:val="22"/>
        </w:rPr>
        <w:t xml:space="preserve"> </w:t>
      </w:r>
      <w:r w:rsidRPr="006A24CF">
        <w:rPr>
          <w:rFonts w:ascii="Nobel Book" w:hAnsi="Nobel Book" w:cs="Nobel-Book"/>
          <w:sz w:val="22"/>
          <w:szCs w:val="22"/>
        </w:rPr>
        <w:t>The objective is to provide additional information and support while keeping the driving experience intuitive.</w:t>
      </w:r>
    </w:p>
    <w:p w14:paraId="3C0ED6F2" w14:textId="77777777" w:rsidR="00946F7F" w:rsidRPr="006A24CF" w:rsidRDefault="00946F7F" w:rsidP="00946F7F">
      <w:pPr>
        <w:spacing w:line="360" w:lineRule="auto"/>
        <w:rPr>
          <w:rFonts w:ascii="Nobel Book" w:hAnsi="Nobel Book" w:cs="Nobel-Book"/>
          <w:sz w:val="22"/>
          <w:szCs w:val="22"/>
        </w:rPr>
      </w:pPr>
    </w:p>
    <w:p w14:paraId="7EDFF7CA" w14:textId="77777777" w:rsidR="00946F7F" w:rsidRPr="006A24CF" w:rsidRDefault="00946F7F" w:rsidP="00946F7F">
      <w:pPr>
        <w:spacing w:line="360" w:lineRule="auto"/>
        <w:rPr>
          <w:rFonts w:ascii="Nobel Book" w:hAnsi="Nobel Book" w:cs="Nobel-Book"/>
          <w:b/>
          <w:bCs/>
          <w:sz w:val="22"/>
          <w:szCs w:val="22"/>
        </w:rPr>
      </w:pPr>
      <w:r w:rsidRPr="006A24CF">
        <w:rPr>
          <w:rFonts w:ascii="Nobel Book" w:hAnsi="Nobel Book" w:cs="Nobel-Book"/>
          <w:b/>
          <w:bCs/>
          <w:sz w:val="22"/>
          <w:szCs w:val="22"/>
        </w:rPr>
        <w:t>ES 350h EX: A STRONG STARTING POINT</w:t>
      </w:r>
    </w:p>
    <w:p w14:paraId="2686C9A8" w14:textId="4618ECE2" w:rsidR="00946F7F" w:rsidRPr="006A24CF" w:rsidRDefault="00946F7F" w:rsidP="00946F7F">
      <w:pPr>
        <w:spacing w:line="360" w:lineRule="auto"/>
        <w:rPr>
          <w:rFonts w:ascii="Nobel Book" w:hAnsi="Nobel Book" w:cs="Nobel-Book"/>
          <w:sz w:val="22"/>
          <w:szCs w:val="22"/>
        </w:rPr>
      </w:pPr>
      <w:r w:rsidRPr="006A24CF">
        <w:rPr>
          <w:rFonts w:ascii="Nobel Book" w:hAnsi="Nobel Book" w:cs="Nobel-Book"/>
          <w:sz w:val="22"/>
          <w:szCs w:val="22"/>
        </w:rPr>
        <w:t>The ES 350h EX forms the entry point to the South African ES range, but its specification is anything but basic.</w:t>
      </w:r>
      <w:r w:rsidR="00254791">
        <w:rPr>
          <w:rFonts w:ascii="Nobel Book" w:hAnsi="Nobel Book" w:cs="Nobel-Book"/>
          <w:sz w:val="22"/>
          <w:szCs w:val="22"/>
        </w:rPr>
        <w:t xml:space="preserve"> </w:t>
      </w:r>
      <w:r w:rsidRPr="006A24CF">
        <w:rPr>
          <w:rFonts w:ascii="Nobel Book" w:hAnsi="Nobel Book" w:cs="Nobel-Book"/>
          <w:sz w:val="22"/>
          <w:szCs w:val="22"/>
        </w:rPr>
        <w:t>Power comes from a 2.5-litre petrol-electric hybrid system driving the front wheels through an E-CVT. The petrol engine produces 139 kW and 235 Nm, while total system output is 182 kW.</w:t>
      </w:r>
    </w:p>
    <w:p w14:paraId="3AB699AB" w14:textId="77777777" w:rsidR="00946F7F" w:rsidRPr="006A24CF" w:rsidRDefault="00946F7F" w:rsidP="00946F7F">
      <w:pPr>
        <w:spacing w:line="360" w:lineRule="auto"/>
        <w:rPr>
          <w:rFonts w:ascii="Nobel Book" w:hAnsi="Nobel Book" w:cs="Nobel-Book"/>
          <w:sz w:val="22"/>
          <w:szCs w:val="22"/>
        </w:rPr>
      </w:pPr>
    </w:p>
    <w:p w14:paraId="1BF2E669" w14:textId="77777777" w:rsidR="00946F7F" w:rsidRPr="006A24CF" w:rsidRDefault="00946F7F" w:rsidP="00946F7F">
      <w:pPr>
        <w:spacing w:line="360" w:lineRule="auto"/>
        <w:rPr>
          <w:rFonts w:ascii="Nobel Book" w:hAnsi="Nobel Book" w:cs="Nobel-Book"/>
          <w:sz w:val="22"/>
          <w:szCs w:val="22"/>
        </w:rPr>
      </w:pPr>
      <w:r w:rsidRPr="006A24CF">
        <w:rPr>
          <w:rFonts w:ascii="Nobel Book" w:hAnsi="Nobel Book" w:cs="Nobel-Book"/>
          <w:sz w:val="22"/>
          <w:szCs w:val="22"/>
        </w:rPr>
        <w:t>The ES 350h EX is equipped with Lexus Safety System+ 4, including Full-Speed Range Adaptive Cruise Control, Pre-Collision System and Auto Lane Trace Assist.</w:t>
      </w:r>
    </w:p>
    <w:p w14:paraId="507DFC59" w14:textId="77777777" w:rsidR="00946F7F" w:rsidRPr="006A24CF" w:rsidRDefault="00946F7F" w:rsidP="00946F7F">
      <w:pPr>
        <w:spacing w:line="360" w:lineRule="auto"/>
        <w:rPr>
          <w:rFonts w:ascii="Nobel Book" w:hAnsi="Nobel Book" w:cs="Nobel-Book"/>
          <w:sz w:val="22"/>
          <w:szCs w:val="22"/>
        </w:rPr>
      </w:pPr>
      <w:r w:rsidRPr="006A24CF">
        <w:rPr>
          <w:rFonts w:ascii="Nobel Book" w:hAnsi="Nobel Book" w:cs="Nobel-Book"/>
          <w:sz w:val="22"/>
          <w:szCs w:val="22"/>
        </w:rPr>
        <w:t>Additional driver-support technology includes:</w:t>
      </w:r>
    </w:p>
    <w:p w14:paraId="0C46B0A3" w14:textId="77777777" w:rsidR="00946F7F" w:rsidRPr="006A24CF" w:rsidRDefault="00946F7F" w:rsidP="00946F7F">
      <w:pPr>
        <w:numPr>
          <w:ilvl w:val="0"/>
          <w:numId w:val="22"/>
        </w:numPr>
        <w:spacing w:after="160" w:line="360" w:lineRule="auto"/>
        <w:rPr>
          <w:rFonts w:ascii="Nobel Book" w:hAnsi="Nobel Book" w:cs="Nobel-Book"/>
          <w:sz w:val="22"/>
          <w:szCs w:val="22"/>
        </w:rPr>
      </w:pPr>
      <w:r w:rsidRPr="006A24CF">
        <w:rPr>
          <w:rFonts w:ascii="Nobel Book" w:hAnsi="Nobel Book" w:cs="Nobel-Book"/>
          <w:sz w:val="22"/>
          <w:szCs w:val="22"/>
        </w:rPr>
        <w:t>Blind Spot Monitoring</w:t>
      </w:r>
    </w:p>
    <w:p w14:paraId="0EF30993" w14:textId="77777777" w:rsidR="00946F7F" w:rsidRPr="006A24CF" w:rsidRDefault="00946F7F" w:rsidP="00946F7F">
      <w:pPr>
        <w:numPr>
          <w:ilvl w:val="0"/>
          <w:numId w:val="22"/>
        </w:numPr>
        <w:spacing w:after="160" w:line="360" w:lineRule="auto"/>
        <w:rPr>
          <w:rFonts w:ascii="Nobel Book" w:hAnsi="Nobel Book" w:cs="Nobel-Book"/>
          <w:sz w:val="22"/>
          <w:szCs w:val="22"/>
        </w:rPr>
      </w:pPr>
      <w:r w:rsidRPr="006A24CF">
        <w:rPr>
          <w:rFonts w:ascii="Nobel Book" w:hAnsi="Nobel Book" w:cs="Nobel-Book"/>
          <w:sz w:val="22"/>
          <w:szCs w:val="22"/>
        </w:rPr>
        <w:lastRenderedPageBreak/>
        <w:t>Rear Cross Traffic Alert</w:t>
      </w:r>
    </w:p>
    <w:p w14:paraId="1CC31443" w14:textId="77777777" w:rsidR="00946F7F" w:rsidRPr="006A24CF" w:rsidRDefault="00946F7F" w:rsidP="00946F7F">
      <w:pPr>
        <w:numPr>
          <w:ilvl w:val="0"/>
          <w:numId w:val="22"/>
        </w:numPr>
        <w:spacing w:after="160" w:line="360" w:lineRule="auto"/>
        <w:rPr>
          <w:rFonts w:ascii="Nobel Book" w:hAnsi="Nobel Book" w:cs="Nobel-Book"/>
          <w:sz w:val="22"/>
          <w:szCs w:val="22"/>
        </w:rPr>
      </w:pPr>
      <w:r w:rsidRPr="006A24CF">
        <w:rPr>
          <w:rFonts w:ascii="Nobel Book" w:hAnsi="Nobel Book" w:cs="Nobel-Book"/>
          <w:sz w:val="22"/>
          <w:szCs w:val="22"/>
        </w:rPr>
        <w:t>Front Cross Traffic Alert</w:t>
      </w:r>
    </w:p>
    <w:p w14:paraId="02ED093D" w14:textId="77777777" w:rsidR="00946F7F" w:rsidRPr="006A24CF" w:rsidRDefault="00946F7F" w:rsidP="00946F7F">
      <w:pPr>
        <w:numPr>
          <w:ilvl w:val="0"/>
          <w:numId w:val="22"/>
        </w:numPr>
        <w:spacing w:after="160" w:line="360" w:lineRule="auto"/>
        <w:rPr>
          <w:rFonts w:ascii="Nobel Book" w:hAnsi="Nobel Book" w:cs="Nobel-Book"/>
          <w:sz w:val="22"/>
          <w:szCs w:val="22"/>
        </w:rPr>
      </w:pPr>
      <w:r w:rsidRPr="006A24CF">
        <w:rPr>
          <w:rFonts w:ascii="Nobel Book" w:hAnsi="Nobel Book" w:cs="Nobel-Book"/>
          <w:sz w:val="22"/>
          <w:szCs w:val="22"/>
        </w:rPr>
        <w:t>Parking Support Alert Brake</w:t>
      </w:r>
    </w:p>
    <w:p w14:paraId="5A8813CB" w14:textId="77777777" w:rsidR="00946F7F" w:rsidRPr="006A24CF" w:rsidRDefault="00946F7F" w:rsidP="00946F7F">
      <w:pPr>
        <w:numPr>
          <w:ilvl w:val="0"/>
          <w:numId w:val="22"/>
        </w:numPr>
        <w:spacing w:after="160" w:line="360" w:lineRule="auto"/>
        <w:rPr>
          <w:rFonts w:ascii="Nobel Book" w:hAnsi="Nobel Book" w:cs="Nobel-Book"/>
          <w:sz w:val="22"/>
          <w:szCs w:val="22"/>
        </w:rPr>
      </w:pPr>
      <w:r w:rsidRPr="006A24CF">
        <w:rPr>
          <w:rFonts w:ascii="Nobel Book" w:hAnsi="Nobel Book" w:cs="Nobel-Book"/>
          <w:sz w:val="22"/>
          <w:szCs w:val="22"/>
        </w:rPr>
        <w:t>Driver Monitor Camera</w:t>
      </w:r>
    </w:p>
    <w:p w14:paraId="316C3A27" w14:textId="77777777" w:rsidR="00946F7F" w:rsidRPr="006A24CF" w:rsidRDefault="00946F7F" w:rsidP="00946F7F">
      <w:pPr>
        <w:numPr>
          <w:ilvl w:val="0"/>
          <w:numId w:val="22"/>
        </w:numPr>
        <w:spacing w:after="160" w:line="360" w:lineRule="auto"/>
        <w:rPr>
          <w:rFonts w:ascii="Nobel Book" w:hAnsi="Nobel Book" w:cs="Nobel-Book"/>
          <w:sz w:val="22"/>
          <w:szCs w:val="22"/>
        </w:rPr>
      </w:pPr>
      <w:r w:rsidRPr="006A24CF">
        <w:rPr>
          <w:rFonts w:ascii="Nobel Book" w:hAnsi="Nobel Book" w:cs="Nobel-Book"/>
          <w:sz w:val="22"/>
          <w:szCs w:val="22"/>
        </w:rPr>
        <w:t>Road Sign Assist</w:t>
      </w:r>
    </w:p>
    <w:p w14:paraId="1FFFA7C3" w14:textId="77777777" w:rsidR="00946F7F" w:rsidRPr="006A24CF" w:rsidRDefault="00946F7F" w:rsidP="00946F7F">
      <w:pPr>
        <w:numPr>
          <w:ilvl w:val="0"/>
          <w:numId w:val="22"/>
        </w:numPr>
        <w:spacing w:after="160" w:line="360" w:lineRule="auto"/>
        <w:rPr>
          <w:rFonts w:ascii="Nobel Book" w:hAnsi="Nobel Book" w:cs="Nobel-Book"/>
          <w:sz w:val="22"/>
          <w:szCs w:val="22"/>
        </w:rPr>
      </w:pPr>
      <w:r w:rsidRPr="006A24CF">
        <w:rPr>
          <w:rFonts w:ascii="Nobel Book" w:hAnsi="Nobel Book" w:cs="Nobel-Book"/>
          <w:sz w:val="22"/>
          <w:szCs w:val="22"/>
        </w:rPr>
        <w:t>Adaptive High-Beam technology</w:t>
      </w:r>
    </w:p>
    <w:p w14:paraId="2DD3A328" w14:textId="77777777" w:rsidR="00946F7F" w:rsidRPr="006A24CF" w:rsidRDefault="00946F7F" w:rsidP="00946F7F">
      <w:pPr>
        <w:numPr>
          <w:ilvl w:val="0"/>
          <w:numId w:val="22"/>
        </w:numPr>
        <w:spacing w:after="160" w:line="360" w:lineRule="auto"/>
        <w:rPr>
          <w:rFonts w:ascii="Nobel Book" w:hAnsi="Nobel Book" w:cs="Nobel-Book"/>
          <w:sz w:val="22"/>
          <w:szCs w:val="22"/>
        </w:rPr>
      </w:pPr>
      <w:r w:rsidRPr="006A24CF">
        <w:rPr>
          <w:rFonts w:ascii="Nobel Book" w:hAnsi="Nobel Book" w:cs="Nobel-Book"/>
          <w:sz w:val="22"/>
          <w:szCs w:val="22"/>
        </w:rPr>
        <w:t>Camera washer</w:t>
      </w:r>
    </w:p>
    <w:p w14:paraId="2B26FBAA" w14:textId="77777777" w:rsidR="00946F7F" w:rsidRDefault="00946F7F" w:rsidP="00946F7F">
      <w:pPr>
        <w:spacing w:line="360" w:lineRule="auto"/>
        <w:rPr>
          <w:rFonts w:ascii="Nobel Book" w:hAnsi="Nobel Book" w:cs="Nobel-Book"/>
          <w:sz w:val="22"/>
          <w:szCs w:val="22"/>
        </w:rPr>
      </w:pPr>
      <w:r w:rsidRPr="006A24CF">
        <w:rPr>
          <w:rFonts w:ascii="Nobel Book" w:hAnsi="Nobel Book" w:cs="Nobel-Book"/>
          <w:sz w:val="22"/>
          <w:szCs w:val="22"/>
        </w:rPr>
        <w:t>The EX also features Integrated Sport Driving, offering three driving modes plus a Custom setting. The exterior specification includes 19-inch wheels, LED headlamps and auto-retractable, heated exterior mirrors.</w:t>
      </w:r>
    </w:p>
    <w:p w14:paraId="1FEDED86" w14:textId="77777777" w:rsidR="0026630F" w:rsidRPr="006A24CF" w:rsidRDefault="0026630F" w:rsidP="00946F7F">
      <w:pPr>
        <w:spacing w:line="360" w:lineRule="auto"/>
        <w:rPr>
          <w:rFonts w:ascii="Nobel Book" w:hAnsi="Nobel Book" w:cs="Nobel-Book"/>
          <w:sz w:val="22"/>
          <w:szCs w:val="22"/>
        </w:rPr>
      </w:pPr>
    </w:p>
    <w:p w14:paraId="11918333" w14:textId="77777777" w:rsidR="00946F7F" w:rsidRDefault="00946F7F" w:rsidP="00946F7F">
      <w:pPr>
        <w:spacing w:line="360" w:lineRule="auto"/>
        <w:rPr>
          <w:rFonts w:ascii="Nobel Book" w:hAnsi="Nobel Book" w:cs="Nobel-Book"/>
          <w:sz w:val="22"/>
          <w:szCs w:val="22"/>
        </w:rPr>
      </w:pPr>
      <w:r w:rsidRPr="006A24CF">
        <w:rPr>
          <w:rFonts w:ascii="Nobel Book" w:hAnsi="Nobel Book" w:cs="Nobel-Book"/>
          <w:sz w:val="22"/>
          <w:szCs w:val="22"/>
        </w:rPr>
        <w:t>Inside, the EX features synthetic leather seating, an eight-way power-adjustable driver's seat and two-way driver's lumbar support. The cabin is equipped with a 14-inch multimedia display, a 10-speaker premium audio system, a panoramic electric sunroof and panoramic moonroof functionality.</w:t>
      </w:r>
    </w:p>
    <w:p w14:paraId="62875547" w14:textId="77777777" w:rsidR="0026630F" w:rsidRPr="006A24CF" w:rsidRDefault="0026630F" w:rsidP="00946F7F">
      <w:pPr>
        <w:spacing w:line="360" w:lineRule="auto"/>
        <w:rPr>
          <w:rFonts w:ascii="Nobel Book" w:hAnsi="Nobel Book" w:cs="Nobel-Book"/>
          <w:sz w:val="22"/>
          <w:szCs w:val="22"/>
        </w:rPr>
      </w:pPr>
    </w:p>
    <w:p w14:paraId="1662F839" w14:textId="77777777" w:rsidR="00946F7F" w:rsidRDefault="00946F7F" w:rsidP="00946F7F">
      <w:pPr>
        <w:spacing w:line="360" w:lineRule="auto"/>
        <w:rPr>
          <w:rFonts w:ascii="Nobel Book" w:hAnsi="Nobel Book" w:cs="Nobel-Book"/>
          <w:sz w:val="22"/>
          <w:szCs w:val="22"/>
        </w:rPr>
      </w:pPr>
      <w:r w:rsidRPr="006A24CF">
        <w:rPr>
          <w:rFonts w:ascii="Nobel Book" w:hAnsi="Nobel Book" w:cs="Nobel-Book"/>
          <w:sz w:val="22"/>
          <w:szCs w:val="22"/>
        </w:rPr>
        <w:t>Other standard equipment includes a Nanoe negative-ion generator, heated steering wheel, auto climate control, wireless connectivity, rear armrest, 12.3-inch TFT LCD driver's display, electronic shifter, premium interior illumination and day/night inner mirror.</w:t>
      </w:r>
    </w:p>
    <w:p w14:paraId="20E7D6E5" w14:textId="77777777" w:rsidR="0026630F" w:rsidRPr="006A24CF" w:rsidRDefault="0026630F" w:rsidP="00946F7F">
      <w:pPr>
        <w:spacing w:line="360" w:lineRule="auto"/>
        <w:rPr>
          <w:rFonts w:ascii="Nobel Book" w:hAnsi="Nobel Book" w:cs="Nobel-Book"/>
          <w:sz w:val="22"/>
          <w:szCs w:val="22"/>
        </w:rPr>
      </w:pPr>
    </w:p>
    <w:p w14:paraId="6DD95B20" w14:textId="77777777" w:rsidR="00946F7F" w:rsidRPr="006A24CF" w:rsidRDefault="00946F7F" w:rsidP="00946F7F">
      <w:pPr>
        <w:spacing w:line="360" w:lineRule="auto"/>
        <w:rPr>
          <w:rFonts w:ascii="Nobel Book" w:hAnsi="Nobel Book" w:cs="Nobel-Book"/>
          <w:b/>
          <w:bCs/>
          <w:sz w:val="22"/>
          <w:szCs w:val="22"/>
        </w:rPr>
      </w:pPr>
      <w:r w:rsidRPr="006A24CF">
        <w:rPr>
          <w:rFonts w:ascii="Nobel Book" w:hAnsi="Nobel Book" w:cs="Nobel-Book"/>
          <w:b/>
          <w:bCs/>
          <w:sz w:val="22"/>
          <w:szCs w:val="22"/>
        </w:rPr>
        <w:t>ES 350h SE: AN ELEVATED LUXURY EXPERIENCE</w:t>
      </w:r>
    </w:p>
    <w:p w14:paraId="30523790" w14:textId="703629C0" w:rsidR="00946F7F" w:rsidRDefault="00946F7F" w:rsidP="00946F7F">
      <w:pPr>
        <w:spacing w:line="360" w:lineRule="auto"/>
        <w:rPr>
          <w:rFonts w:ascii="Nobel Book" w:hAnsi="Nobel Book" w:cs="Nobel-Book"/>
          <w:sz w:val="22"/>
          <w:szCs w:val="22"/>
        </w:rPr>
      </w:pPr>
      <w:r w:rsidRPr="006A24CF">
        <w:rPr>
          <w:rFonts w:ascii="Nobel Book" w:hAnsi="Nobel Book" w:cs="Nobel-Book"/>
          <w:sz w:val="22"/>
          <w:szCs w:val="22"/>
        </w:rPr>
        <w:t xml:space="preserve">The ES 350h SE retains the </w:t>
      </w:r>
      <w:proofErr w:type="gramStart"/>
      <w:r w:rsidRPr="006A24CF">
        <w:rPr>
          <w:rFonts w:ascii="Nobel Book" w:hAnsi="Nobel Book" w:cs="Nobel-Book"/>
          <w:sz w:val="22"/>
          <w:szCs w:val="22"/>
        </w:rPr>
        <w:t>182 kW</w:t>
      </w:r>
      <w:proofErr w:type="gramEnd"/>
      <w:r w:rsidRPr="006A24CF">
        <w:rPr>
          <w:rFonts w:ascii="Nobel Book" w:hAnsi="Nobel Book" w:cs="Nobel-Book"/>
          <w:sz w:val="22"/>
          <w:szCs w:val="22"/>
        </w:rPr>
        <w:t xml:space="preserve"> hybrid powertrain but adds a more extensive specification focused on comfort, convenience and refinement.</w:t>
      </w:r>
      <w:r w:rsidR="00D350B5">
        <w:rPr>
          <w:rFonts w:ascii="Nobel Book" w:hAnsi="Nobel Book" w:cs="Nobel-Book"/>
          <w:sz w:val="22"/>
          <w:szCs w:val="22"/>
        </w:rPr>
        <w:t xml:space="preserve"> </w:t>
      </w:r>
      <w:r w:rsidRPr="006A24CF">
        <w:rPr>
          <w:rFonts w:ascii="Nobel Book" w:hAnsi="Nobel Book" w:cs="Nobel-Book"/>
          <w:sz w:val="22"/>
          <w:szCs w:val="22"/>
        </w:rPr>
        <w:t>The exterior mirrors gain memory, electrochromic dimming, reverse linkage, automatic folding and heating.</w:t>
      </w:r>
    </w:p>
    <w:p w14:paraId="57BB032A" w14:textId="77777777" w:rsidR="00D350B5" w:rsidRPr="006A24CF" w:rsidRDefault="00D350B5" w:rsidP="00946F7F">
      <w:pPr>
        <w:spacing w:line="360" w:lineRule="auto"/>
        <w:rPr>
          <w:rFonts w:ascii="Nobel Book" w:hAnsi="Nobel Book" w:cs="Nobel-Book"/>
          <w:sz w:val="22"/>
          <w:szCs w:val="22"/>
        </w:rPr>
      </w:pPr>
    </w:p>
    <w:p w14:paraId="3B481A6C" w14:textId="2B680CAF" w:rsidR="00946F7F" w:rsidRDefault="00946F7F" w:rsidP="00946F7F">
      <w:pPr>
        <w:spacing w:line="360" w:lineRule="auto"/>
        <w:rPr>
          <w:rFonts w:ascii="Nobel Book" w:hAnsi="Nobel Book" w:cs="Nobel-Book"/>
          <w:sz w:val="22"/>
          <w:szCs w:val="22"/>
        </w:rPr>
      </w:pPr>
      <w:r w:rsidRPr="006A24CF">
        <w:rPr>
          <w:rFonts w:ascii="Nobel Book" w:hAnsi="Nobel Book" w:cs="Nobel-Book"/>
          <w:sz w:val="22"/>
          <w:szCs w:val="22"/>
        </w:rPr>
        <w:t xml:space="preserve">Inside, the steering wheel is </w:t>
      </w:r>
      <w:proofErr w:type="gramStart"/>
      <w:r w:rsidRPr="006A24CF">
        <w:rPr>
          <w:rFonts w:ascii="Nobel Book" w:hAnsi="Nobel Book" w:cs="Nobel-Book"/>
          <w:sz w:val="22"/>
          <w:szCs w:val="22"/>
        </w:rPr>
        <w:t>heated</w:t>
      </w:r>
      <w:proofErr w:type="gramEnd"/>
      <w:r w:rsidRPr="006A24CF">
        <w:rPr>
          <w:rFonts w:ascii="Nobel Book" w:hAnsi="Nobel Book" w:cs="Nobel-Book"/>
          <w:sz w:val="22"/>
          <w:szCs w:val="22"/>
        </w:rPr>
        <w:t xml:space="preserve"> and the seating is upgraded to perforated synthetic leather, with heating for both front seats across three settings: high, medium and low.</w:t>
      </w:r>
      <w:r w:rsidR="00D350B5">
        <w:rPr>
          <w:rFonts w:ascii="Nobel Book" w:hAnsi="Nobel Book" w:cs="Nobel-Book"/>
          <w:sz w:val="22"/>
          <w:szCs w:val="22"/>
        </w:rPr>
        <w:t xml:space="preserve"> </w:t>
      </w:r>
      <w:r w:rsidRPr="006A24CF">
        <w:rPr>
          <w:rFonts w:ascii="Nobel Book" w:hAnsi="Nobel Book" w:cs="Nobel-Book"/>
          <w:sz w:val="22"/>
          <w:szCs w:val="22"/>
        </w:rPr>
        <w:t>Both driver and passenger seats receive two-way lumbar support, while the driver's seat gains eight-way power adjustment with memory.</w:t>
      </w:r>
    </w:p>
    <w:p w14:paraId="1B2A4FA9" w14:textId="77777777" w:rsidR="00D350B5" w:rsidRPr="006A24CF" w:rsidRDefault="00D350B5" w:rsidP="00946F7F">
      <w:pPr>
        <w:spacing w:line="360" w:lineRule="auto"/>
        <w:rPr>
          <w:rFonts w:ascii="Nobel Book" w:hAnsi="Nobel Book" w:cs="Nobel-Book"/>
          <w:sz w:val="22"/>
          <w:szCs w:val="22"/>
        </w:rPr>
      </w:pPr>
    </w:p>
    <w:p w14:paraId="582A8257" w14:textId="77777777" w:rsidR="00946F7F" w:rsidRPr="006A24CF" w:rsidRDefault="00946F7F" w:rsidP="00946F7F">
      <w:pPr>
        <w:spacing w:line="360" w:lineRule="auto"/>
        <w:rPr>
          <w:rFonts w:ascii="Nobel Book" w:hAnsi="Nobel Book" w:cs="Nobel-Book"/>
          <w:sz w:val="22"/>
          <w:szCs w:val="22"/>
        </w:rPr>
      </w:pPr>
      <w:r w:rsidRPr="006A24CF">
        <w:rPr>
          <w:rFonts w:ascii="Nobel Book" w:hAnsi="Nobel Book" w:cs="Nobel-Book"/>
          <w:sz w:val="22"/>
          <w:szCs w:val="22"/>
        </w:rPr>
        <w:t>The ES 350h SE also introduces a Digital Inner Mirror and Auto Climate Concierge.</w:t>
      </w:r>
    </w:p>
    <w:p w14:paraId="71D72D07" w14:textId="77777777" w:rsidR="00946F7F" w:rsidRPr="006A24CF" w:rsidRDefault="00946F7F" w:rsidP="00946F7F">
      <w:pPr>
        <w:spacing w:line="360" w:lineRule="auto"/>
        <w:rPr>
          <w:rFonts w:ascii="Nobel Book" w:hAnsi="Nobel Book" w:cs="Nobel-Book"/>
          <w:sz w:val="22"/>
          <w:szCs w:val="22"/>
        </w:rPr>
      </w:pPr>
      <w:r w:rsidRPr="006A24CF">
        <w:rPr>
          <w:rFonts w:ascii="Nobel Book" w:hAnsi="Nobel Book" w:cs="Nobel-Book"/>
          <w:sz w:val="22"/>
          <w:szCs w:val="22"/>
        </w:rPr>
        <w:t>Its technology specification includes:</w:t>
      </w:r>
    </w:p>
    <w:p w14:paraId="66E7552F" w14:textId="77777777" w:rsidR="00946F7F" w:rsidRPr="006A24CF" w:rsidRDefault="00946F7F" w:rsidP="00946F7F">
      <w:pPr>
        <w:numPr>
          <w:ilvl w:val="0"/>
          <w:numId w:val="23"/>
        </w:numPr>
        <w:spacing w:after="160" w:line="360" w:lineRule="auto"/>
        <w:rPr>
          <w:rFonts w:ascii="Nobel Book" w:hAnsi="Nobel Book" w:cs="Nobel-Book"/>
          <w:sz w:val="22"/>
          <w:szCs w:val="22"/>
        </w:rPr>
      </w:pPr>
      <w:r w:rsidRPr="006A24CF">
        <w:rPr>
          <w:rFonts w:ascii="Nobel Book" w:hAnsi="Nobel Book" w:cs="Nobel-Book"/>
          <w:sz w:val="22"/>
          <w:szCs w:val="22"/>
        </w:rPr>
        <w:t>Head-Up Display</w:t>
      </w:r>
    </w:p>
    <w:p w14:paraId="53BBDECA" w14:textId="77777777" w:rsidR="00946F7F" w:rsidRPr="006A24CF" w:rsidRDefault="00946F7F" w:rsidP="00946F7F">
      <w:pPr>
        <w:numPr>
          <w:ilvl w:val="0"/>
          <w:numId w:val="23"/>
        </w:numPr>
        <w:spacing w:after="160" w:line="360" w:lineRule="auto"/>
        <w:rPr>
          <w:rFonts w:ascii="Nobel Book" w:hAnsi="Nobel Book" w:cs="Nobel-Book"/>
          <w:sz w:val="22"/>
          <w:szCs w:val="22"/>
        </w:rPr>
      </w:pPr>
      <w:r w:rsidRPr="006A24CF">
        <w:rPr>
          <w:rFonts w:ascii="Nobel Book" w:hAnsi="Nobel Book" w:cs="Nobel-Book"/>
          <w:sz w:val="22"/>
          <w:szCs w:val="22"/>
        </w:rPr>
        <w:lastRenderedPageBreak/>
        <w:t>Panoramic View Monitor</w:t>
      </w:r>
    </w:p>
    <w:p w14:paraId="695EC8BE" w14:textId="77777777" w:rsidR="00946F7F" w:rsidRPr="006A24CF" w:rsidRDefault="00946F7F" w:rsidP="00946F7F">
      <w:pPr>
        <w:numPr>
          <w:ilvl w:val="0"/>
          <w:numId w:val="23"/>
        </w:numPr>
        <w:spacing w:after="160" w:line="360" w:lineRule="auto"/>
        <w:rPr>
          <w:rFonts w:ascii="Nobel Book" w:hAnsi="Nobel Book" w:cs="Nobel-Book"/>
          <w:sz w:val="22"/>
          <w:szCs w:val="22"/>
        </w:rPr>
      </w:pPr>
      <w:r w:rsidRPr="006A24CF">
        <w:rPr>
          <w:rFonts w:ascii="Nobel Book" w:hAnsi="Nobel Book" w:cs="Nobel-Book"/>
          <w:sz w:val="22"/>
          <w:szCs w:val="22"/>
        </w:rPr>
        <w:t>Automatic Parking</w:t>
      </w:r>
    </w:p>
    <w:p w14:paraId="7448074C" w14:textId="77777777" w:rsidR="00946F7F" w:rsidRPr="006A24CF" w:rsidRDefault="00946F7F" w:rsidP="00946F7F">
      <w:pPr>
        <w:numPr>
          <w:ilvl w:val="0"/>
          <w:numId w:val="23"/>
        </w:numPr>
        <w:spacing w:after="160" w:line="360" w:lineRule="auto"/>
        <w:rPr>
          <w:rFonts w:ascii="Nobel Book" w:hAnsi="Nobel Book" w:cs="Nobel-Book"/>
          <w:sz w:val="22"/>
          <w:szCs w:val="22"/>
        </w:rPr>
      </w:pPr>
      <w:r w:rsidRPr="006A24CF">
        <w:rPr>
          <w:rFonts w:ascii="Nobel Book" w:hAnsi="Nobel Book" w:cs="Nobel-Book"/>
          <w:sz w:val="22"/>
          <w:szCs w:val="22"/>
        </w:rPr>
        <w:t>17-speaker Mark Levinson Premium Surround Sound</w:t>
      </w:r>
    </w:p>
    <w:p w14:paraId="0A4CEC7E" w14:textId="77777777" w:rsidR="00946F7F" w:rsidRPr="006A24CF" w:rsidRDefault="00946F7F" w:rsidP="00946F7F">
      <w:pPr>
        <w:numPr>
          <w:ilvl w:val="0"/>
          <w:numId w:val="23"/>
        </w:numPr>
        <w:spacing w:after="160" w:line="360" w:lineRule="auto"/>
        <w:rPr>
          <w:rFonts w:ascii="Nobel Book" w:hAnsi="Nobel Book" w:cs="Nobel-Book"/>
          <w:sz w:val="22"/>
          <w:szCs w:val="22"/>
        </w:rPr>
      </w:pPr>
      <w:r w:rsidRPr="006A24CF">
        <w:rPr>
          <w:rFonts w:ascii="Nobel Book" w:hAnsi="Nobel Book" w:cs="Nobel-Book"/>
          <w:sz w:val="22"/>
          <w:szCs w:val="22"/>
        </w:rPr>
        <w:t>Wireless charging</w:t>
      </w:r>
    </w:p>
    <w:p w14:paraId="4419573E" w14:textId="77777777" w:rsidR="00946F7F" w:rsidRPr="006A24CF" w:rsidRDefault="00946F7F" w:rsidP="00946F7F">
      <w:pPr>
        <w:numPr>
          <w:ilvl w:val="0"/>
          <w:numId w:val="23"/>
        </w:numPr>
        <w:spacing w:after="160" w:line="360" w:lineRule="auto"/>
        <w:rPr>
          <w:rFonts w:ascii="Nobel Book" w:hAnsi="Nobel Book" w:cs="Nobel-Book"/>
          <w:sz w:val="22"/>
          <w:szCs w:val="22"/>
        </w:rPr>
      </w:pPr>
      <w:r w:rsidRPr="006A24CF">
        <w:rPr>
          <w:rFonts w:ascii="Nobel Book" w:hAnsi="Nobel Book" w:cs="Nobel-Book"/>
          <w:sz w:val="22"/>
          <w:szCs w:val="22"/>
        </w:rPr>
        <w:t>Bamboo Layering interior treatment</w:t>
      </w:r>
    </w:p>
    <w:p w14:paraId="1B34CB94" w14:textId="77777777" w:rsidR="00946F7F" w:rsidRPr="006A24CF" w:rsidRDefault="00946F7F" w:rsidP="00946F7F">
      <w:pPr>
        <w:numPr>
          <w:ilvl w:val="0"/>
          <w:numId w:val="23"/>
        </w:numPr>
        <w:spacing w:after="160" w:line="360" w:lineRule="auto"/>
        <w:rPr>
          <w:rFonts w:ascii="Nobel Book" w:hAnsi="Nobel Book" w:cs="Nobel-Book"/>
          <w:sz w:val="22"/>
          <w:szCs w:val="22"/>
        </w:rPr>
      </w:pPr>
      <w:r w:rsidRPr="006A24CF">
        <w:rPr>
          <w:rFonts w:ascii="Nobel Book" w:hAnsi="Nobel Book" w:cs="Nobel-Book"/>
          <w:sz w:val="22"/>
          <w:szCs w:val="22"/>
        </w:rPr>
        <w:t>Active Noise Control</w:t>
      </w:r>
    </w:p>
    <w:p w14:paraId="4E8873E7" w14:textId="77777777" w:rsidR="009615D5" w:rsidRDefault="009615D5" w:rsidP="00946F7F">
      <w:pPr>
        <w:spacing w:line="360" w:lineRule="auto"/>
        <w:rPr>
          <w:rFonts w:ascii="Nobel Book" w:hAnsi="Nobel Book" w:cs="Nobel-Book"/>
          <w:sz w:val="22"/>
          <w:szCs w:val="22"/>
        </w:rPr>
      </w:pPr>
    </w:p>
    <w:p w14:paraId="71BEE212" w14:textId="1257D4B9" w:rsidR="00946F7F" w:rsidRDefault="00946F7F" w:rsidP="00946F7F">
      <w:pPr>
        <w:spacing w:line="360" w:lineRule="auto"/>
        <w:rPr>
          <w:rFonts w:ascii="Nobel Book" w:hAnsi="Nobel Book" w:cs="Nobel-Book"/>
          <w:sz w:val="22"/>
          <w:szCs w:val="22"/>
        </w:rPr>
      </w:pPr>
      <w:r w:rsidRPr="006A24CF">
        <w:rPr>
          <w:rFonts w:ascii="Nobel Book" w:hAnsi="Nobel Book" w:cs="Nobel-Book"/>
          <w:sz w:val="22"/>
          <w:szCs w:val="22"/>
        </w:rPr>
        <w:t>The 17-speaker Mark Levinson system is designed to make the quiet ES cabin an immersive listening environment.</w:t>
      </w:r>
    </w:p>
    <w:p w14:paraId="3D8B0293" w14:textId="77777777" w:rsidR="009615D5" w:rsidRPr="006A24CF" w:rsidRDefault="009615D5" w:rsidP="00946F7F">
      <w:pPr>
        <w:spacing w:line="360" w:lineRule="auto"/>
        <w:rPr>
          <w:rFonts w:ascii="Nobel Book" w:hAnsi="Nobel Book" w:cs="Nobel-Book"/>
          <w:sz w:val="22"/>
          <w:szCs w:val="22"/>
        </w:rPr>
      </w:pPr>
    </w:p>
    <w:p w14:paraId="42F3B178" w14:textId="77777777" w:rsidR="00946F7F" w:rsidRPr="006A24CF" w:rsidRDefault="00946F7F" w:rsidP="00946F7F">
      <w:pPr>
        <w:spacing w:line="360" w:lineRule="auto"/>
        <w:rPr>
          <w:rFonts w:ascii="Nobel Book" w:hAnsi="Nobel Book" w:cs="Nobel-Book"/>
          <w:b/>
          <w:bCs/>
          <w:sz w:val="22"/>
          <w:szCs w:val="22"/>
        </w:rPr>
      </w:pPr>
      <w:r w:rsidRPr="006A24CF">
        <w:rPr>
          <w:rFonts w:ascii="Nobel Book" w:hAnsi="Nobel Book" w:cs="Nobel-Book"/>
          <w:b/>
          <w:bCs/>
          <w:sz w:val="22"/>
          <w:szCs w:val="22"/>
        </w:rPr>
        <w:t>ES 350e SE: THE ES GOES FULLY ELECTRIC</w:t>
      </w:r>
    </w:p>
    <w:p w14:paraId="110EE3BA" w14:textId="1AB1DDA1" w:rsidR="00946F7F" w:rsidRDefault="00946F7F" w:rsidP="00946F7F">
      <w:pPr>
        <w:spacing w:line="360" w:lineRule="auto"/>
        <w:rPr>
          <w:rFonts w:ascii="Nobel Book" w:hAnsi="Nobel Book" w:cs="Nobel-Book"/>
          <w:sz w:val="22"/>
          <w:szCs w:val="22"/>
        </w:rPr>
      </w:pPr>
      <w:r w:rsidRPr="006A24CF">
        <w:rPr>
          <w:rFonts w:ascii="Nobel Book" w:hAnsi="Nobel Book" w:cs="Nobel-Book"/>
          <w:sz w:val="22"/>
          <w:szCs w:val="22"/>
        </w:rPr>
        <w:t>At the top of the South African range is the ES 350e SE, bringing the character of the Lexus luxury sedan into an entirely electric environment.</w:t>
      </w:r>
      <w:r w:rsidR="009615D5">
        <w:rPr>
          <w:rFonts w:ascii="Nobel Book" w:hAnsi="Nobel Book" w:cs="Nobel-Book"/>
          <w:sz w:val="22"/>
          <w:szCs w:val="22"/>
        </w:rPr>
        <w:t xml:space="preserve"> </w:t>
      </w:r>
      <w:r w:rsidRPr="006A24CF">
        <w:rPr>
          <w:rFonts w:ascii="Nobel Book" w:hAnsi="Nobel Book" w:cs="Nobel-Book"/>
          <w:sz w:val="22"/>
          <w:szCs w:val="22"/>
        </w:rPr>
        <w:t>The ES 350e uses a front-mounted electric motor producing 16</w:t>
      </w:r>
      <w:r w:rsidR="00A9667D">
        <w:rPr>
          <w:rFonts w:ascii="Nobel Book" w:hAnsi="Nobel Book" w:cs="Nobel-Book"/>
          <w:sz w:val="22"/>
          <w:szCs w:val="22"/>
        </w:rPr>
        <w:t>7</w:t>
      </w:r>
      <w:r w:rsidRPr="006A24CF">
        <w:rPr>
          <w:rFonts w:ascii="Nobel Book" w:hAnsi="Nobel Book" w:cs="Nobel-Book"/>
          <w:sz w:val="22"/>
          <w:szCs w:val="22"/>
        </w:rPr>
        <w:t xml:space="preserve"> kW and 268 Nm. Power comes from a 74.69 kWh battery, providing an electric range of up to 615 km on the NEDC cycle. For longer journeys, DC fast charging can replenish the battery from 0 to 80% in approximately 30 minutes.</w:t>
      </w:r>
    </w:p>
    <w:p w14:paraId="665EE3CA" w14:textId="77777777" w:rsidR="009615D5" w:rsidRPr="006A24CF" w:rsidRDefault="009615D5" w:rsidP="00946F7F">
      <w:pPr>
        <w:spacing w:line="360" w:lineRule="auto"/>
        <w:rPr>
          <w:rFonts w:ascii="Nobel Book" w:hAnsi="Nobel Book" w:cs="Nobel-Book"/>
          <w:sz w:val="22"/>
          <w:szCs w:val="22"/>
        </w:rPr>
      </w:pPr>
    </w:p>
    <w:p w14:paraId="03430B66" w14:textId="77777777" w:rsidR="00946F7F" w:rsidRDefault="00946F7F" w:rsidP="00946F7F">
      <w:pPr>
        <w:spacing w:line="360" w:lineRule="auto"/>
        <w:rPr>
          <w:rFonts w:ascii="Nobel Book" w:hAnsi="Nobel Book" w:cs="Nobel-Book"/>
          <w:sz w:val="22"/>
          <w:szCs w:val="22"/>
        </w:rPr>
      </w:pPr>
      <w:r w:rsidRPr="006A24CF">
        <w:rPr>
          <w:rFonts w:ascii="Nobel Book" w:hAnsi="Nobel Book" w:cs="Nobel-Book"/>
          <w:sz w:val="22"/>
          <w:szCs w:val="22"/>
        </w:rPr>
        <w:t>Lexus has also developed a charging ecosystem around the vehicle. Customers can charge at home using Lexus Home Charge, while the Lexus app can be used to locate public charging infrastructure.</w:t>
      </w:r>
    </w:p>
    <w:p w14:paraId="2C1792E1" w14:textId="77777777" w:rsidR="009615D5" w:rsidRPr="006A24CF" w:rsidRDefault="009615D5" w:rsidP="00946F7F">
      <w:pPr>
        <w:spacing w:line="360" w:lineRule="auto"/>
        <w:rPr>
          <w:rFonts w:ascii="Nobel Book" w:hAnsi="Nobel Book" w:cs="Nobel-Book"/>
          <w:sz w:val="22"/>
          <w:szCs w:val="22"/>
        </w:rPr>
      </w:pPr>
    </w:p>
    <w:p w14:paraId="3E18FDB4" w14:textId="77777777" w:rsidR="00946F7F" w:rsidRDefault="00946F7F" w:rsidP="00946F7F">
      <w:pPr>
        <w:spacing w:line="360" w:lineRule="auto"/>
        <w:rPr>
          <w:rFonts w:ascii="Nobel Book" w:hAnsi="Nobel Book" w:cs="Nobel-Book"/>
          <w:sz w:val="22"/>
          <w:szCs w:val="22"/>
        </w:rPr>
      </w:pPr>
      <w:r w:rsidRPr="006A24CF">
        <w:rPr>
          <w:rFonts w:ascii="Nobel Book" w:hAnsi="Nobel Book" w:cs="Nobel-Book"/>
          <w:sz w:val="22"/>
          <w:szCs w:val="22"/>
        </w:rPr>
        <w:t>The ES 350e SE is visually distinguished by its 21-inch wheels, while its specification includes Adaptive Variable Suspension, Integrated Sport Driving with four modes plus Custom, Active Sound Control, Auto and Easy Closer Doors, Static Auto Levelling, High-definition Adaptive High-Beam System, cornering lamps, rear-door sunshades, multi-weather front fog lamps, semi-aniline leather seats, heated and ventilated front seats, four-way lumbar adjustment for both front seats, a 10-way power-adjustable driver's seat, two front wireless chargers and enhanced LED headlamp technology.</w:t>
      </w:r>
    </w:p>
    <w:p w14:paraId="567ADE79" w14:textId="77777777" w:rsidR="009615D5" w:rsidRPr="006A24CF" w:rsidRDefault="009615D5" w:rsidP="00946F7F">
      <w:pPr>
        <w:spacing w:line="360" w:lineRule="auto"/>
        <w:rPr>
          <w:rFonts w:ascii="Nobel Book" w:hAnsi="Nobel Book" w:cs="Nobel-Book"/>
          <w:sz w:val="22"/>
          <w:szCs w:val="22"/>
        </w:rPr>
      </w:pPr>
    </w:p>
    <w:p w14:paraId="5997887C" w14:textId="7E5E449E" w:rsidR="00946F7F" w:rsidRDefault="00946F7F" w:rsidP="00946F7F">
      <w:pPr>
        <w:spacing w:line="360" w:lineRule="auto"/>
        <w:rPr>
          <w:rFonts w:ascii="Nobel Book" w:hAnsi="Nobel Book" w:cs="Nobel-Book"/>
          <w:sz w:val="22"/>
          <w:szCs w:val="22"/>
        </w:rPr>
      </w:pPr>
      <w:r w:rsidRPr="006A24CF">
        <w:rPr>
          <w:rFonts w:ascii="Nobel Book" w:hAnsi="Nobel Book" w:cs="Nobel-Book"/>
          <w:sz w:val="22"/>
          <w:szCs w:val="22"/>
        </w:rPr>
        <w:t>The semi-aniline leather interior brings an additional level of tactile luxury, while ventilation for the front seats adds comfort in warmer conditions.</w:t>
      </w:r>
      <w:r w:rsidR="009615D5">
        <w:rPr>
          <w:rFonts w:ascii="Nobel Book" w:hAnsi="Nobel Book" w:cs="Nobel-Book"/>
          <w:sz w:val="22"/>
          <w:szCs w:val="22"/>
        </w:rPr>
        <w:t xml:space="preserve"> </w:t>
      </w:r>
      <w:r w:rsidRPr="006A24CF">
        <w:rPr>
          <w:rFonts w:ascii="Nobel Book" w:hAnsi="Nobel Book" w:cs="Nobel-Book"/>
          <w:sz w:val="22"/>
          <w:szCs w:val="22"/>
        </w:rPr>
        <w:t>The adaptive variable suspension is designed to balance ride comfort with dynamic response, while Integrated Sport Driving gives the driver greater scope to tailor the vehicle's character.</w:t>
      </w:r>
    </w:p>
    <w:p w14:paraId="255BF36F" w14:textId="77777777" w:rsidR="00946F7F" w:rsidRPr="006A24CF" w:rsidRDefault="00946F7F" w:rsidP="00946F7F">
      <w:pPr>
        <w:spacing w:line="360" w:lineRule="auto"/>
        <w:rPr>
          <w:rFonts w:ascii="Nobel Book" w:hAnsi="Nobel Book" w:cs="Nobel-Book"/>
          <w:b/>
          <w:bCs/>
          <w:sz w:val="22"/>
          <w:szCs w:val="22"/>
        </w:rPr>
      </w:pPr>
      <w:r w:rsidRPr="006A24CF">
        <w:rPr>
          <w:rFonts w:ascii="Nobel Book" w:hAnsi="Nobel Book" w:cs="Nobel-Book"/>
          <w:b/>
          <w:bCs/>
          <w:sz w:val="22"/>
          <w:szCs w:val="22"/>
        </w:rPr>
        <w:lastRenderedPageBreak/>
        <w:t>LUXURY THAT REVEALS ITSELF IN THE DETAILS</w:t>
      </w:r>
    </w:p>
    <w:p w14:paraId="59BE7472" w14:textId="504832EE" w:rsidR="00946F7F" w:rsidRDefault="00946F7F" w:rsidP="00946F7F">
      <w:pPr>
        <w:spacing w:line="360" w:lineRule="auto"/>
        <w:rPr>
          <w:rFonts w:ascii="Nobel Book" w:hAnsi="Nobel Book" w:cs="Nobel-Book"/>
          <w:sz w:val="22"/>
          <w:szCs w:val="22"/>
        </w:rPr>
      </w:pPr>
      <w:r w:rsidRPr="006A24CF">
        <w:rPr>
          <w:rFonts w:ascii="Nobel Book" w:hAnsi="Nobel Book" w:cs="Nobel-Book"/>
          <w:sz w:val="22"/>
          <w:szCs w:val="22"/>
        </w:rPr>
        <w:t>Across the range, the new ES has been developed around the idea that luxury is experienced through the details.</w:t>
      </w:r>
      <w:r w:rsidR="009615D5">
        <w:rPr>
          <w:rFonts w:ascii="Nobel Book" w:hAnsi="Nobel Book" w:cs="Nobel-Book"/>
          <w:sz w:val="22"/>
          <w:szCs w:val="22"/>
        </w:rPr>
        <w:t xml:space="preserve"> </w:t>
      </w:r>
      <w:r w:rsidRPr="006A24CF">
        <w:rPr>
          <w:rFonts w:ascii="Nobel Book" w:hAnsi="Nobel Book" w:cs="Nobel-Book"/>
          <w:sz w:val="22"/>
          <w:szCs w:val="22"/>
        </w:rPr>
        <w:t>The increased wheelbase creates greater scope for passenger space, while acoustic treatment contributes to the sense of serenity. On SE grades, Active Noise Control further reduces unwanted sound.</w:t>
      </w:r>
    </w:p>
    <w:p w14:paraId="550E98F1" w14:textId="77777777" w:rsidR="009615D5" w:rsidRPr="006A24CF" w:rsidRDefault="009615D5" w:rsidP="00946F7F">
      <w:pPr>
        <w:spacing w:line="360" w:lineRule="auto"/>
        <w:rPr>
          <w:rFonts w:ascii="Nobel Book" w:hAnsi="Nobel Book" w:cs="Nobel-Book"/>
          <w:sz w:val="22"/>
          <w:szCs w:val="22"/>
        </w:rPr>
      </w:pPr>
    </w:p>
    <w:p w14:paraId="7A862349" w14:textId="77777777" w:rsidR="00946F7F" w:rsidRDefault="00946F7F" w:rsidP="00946F7F">
      <w:pPr>
        <w:spacing w:line="360" w:lineRule="auto"/>
        <w:rPr>
          <w:rFonts w:ascii="Nobel Book" w:hAnsi="Nobel Book" w:cs="Nobel-Book"/>
          <w:sz w:val="22"/>
          <w:szCs w:val="22"/>
        </w:rPr>
      </w:pPr>
      <w:r w:rsidRPr="006A24CF">
        <w:rPr>
          <w:rFonts w:ascii="Nobel Book" w:hAnsi="Nobel Book" w:cs="Nobel-Book"/>
          <w:sz w:val="22"/>
          <w:szCs w:val="22"/>
        </w:rPr>
        <w:t>The panoramic roof brings light into the cabin, while rear sunshades allow passengers to control their environment. Seat heating and ventilation, power adjustment, lumbar support and climate-control technologies make comfort an integrated part of the journey rather than a collection of isolated features.</w:t>
      </w:r>
    </w:p>
    <w:p w14:paraId="39F481B4" w14:textId="77777777" w:rsidR="009615D5" w:rsidRPr="006A24CF" w:rsidRDefault="009615D5" w:rsidP="00946F7F">
      <w:pPr>
        <w:spacing w:line="360" w:lineRule="auto"/>
        <w:rPr>
          <w:rFonts w:ascii="Nobel Book" w:hAnsi="Nobel Book" w:cs="Nobel-Book"/>
          <w:sz w:val="22"/>
          <w:szCs w:val="22"/>
        </w:rPr>
      </w:pPr>
    </w:p>
    <w:p w14:paraId="07049A9D" w14:textId="77777777" w:rsidR="00946F7F" w:rsidRDefault="00946F7F" w:rsidP="00946F7F">
      <w:pPr>
        <w:spacing w:line="360" w:lineRule="auto"/>
        <w:rPr>
          <w:rFonts w:ascii="Nobel Book" w:hAnsi="Nobel Book" w:cs="Nobel-Book"/>
          <w:sz w:val="22"/>
          <w:szCs w:val="22"/>
        </w:rPr>
      </w:pPr>
      <w:r w:rsidRPr="006A24CF">
        <w:rPr>
          <w:rFonts w:ascii="Nobel Book" w:hAnsi="Nobel Book" w:cs="Nobel-Book"/>
          <w:sz w:val="22"/>
          <w:szCs w:val="22"/>
        </w:rPr>
        <w:t>From the Hidden Switches beneath the dashboard upholstery to the carefully tuned suspension beneath the vehicle, the ES applies the same principle throughout: technology and engineering should enhance the experience without overwhelming it.</w:t>
      </w:r>
    </w:p>
    <w:p w14:paraId="250A19A0" w14:textId="77777777" w:rsidR="009615D5" w:rsidRPr="006A24CF" w:rsidRDefault="009615D5" w:rsidP="00946F7F">
      <w:pPr>
        <w:spacing w:line="360" w:lineRule="auto"/>
        <w:rPr>
          <w:rFonts w:ascii="Nobel Book" w:hAnsi="Nobel Book" w:cs="Nobel-Book"/>
          <w:sz w:val="22"/>
          <w:szCs w:val="22"/>
        </w:rPr>
      </w:pPr>
    </w:p>
    <w:p w14:paraId="56AC2C83" w14:textId="77777777" w:rsidR="00946F7F" w:rsidRPr="006A24CF" w:rsidRDefault="00946F7F" w:rsidP="00946F7F">
      <w:pPr>
        <w:spacing w:line="360" w:lineRule="auto"/>
        <w:rPr>
          <w:rFonts w:ascii="Nobel Book" w:hAnsi="Nobel Book" w:cs="Nobel-Book"/>
          <w:b/>
          <w:bCs/>
          <w:sz w:val="22"/>
          <w:szCs w:val="22"/>
        </w:rPr>
      </w:pPr>
      <w:r w:rsidRPr="006A24CF">
        <w:rPr>
          <w:rFonts w:ascii="Nobel Book" w:hAnsi="Nobel Book" w:cs="Nobel-Book"/>
          <w:b/>
          <w:bCs/>
          <w:sz w:val="22"/>
          <w:szCs w:val="22"/>
        </w:rPr>
        <w:t>LEXUS OWNERSHIP, BUILT INTO THE PACKAGE</w:t>
      </w:r>
    </w:p>
    <w:p w14:paraId="26346F43" w14:textId="77777777" w:rsidR="00946F7F" w:rsidRDefault="00946F7F" w:rsidP="00946F7F">
      <w:pPr>
        <w:spacing w:line="360" w:lineRule="auto"/>
        <w:rPr>
          <w:rFonts w:ascii="Nobel Book" w:hAnsi="Nobel Book" w:cs="Nobel-Book"/>
          <w:sz w:val="22"/>
          <w:szCs w:val="22"/>
        </w:rPr>
      </w:pPr>
      <w:r w:rsidRPr="006A24CF">
        <w:rPr>
          <w:rFonts w:ascii="Nobel Book" w:hAnsi="Nobel Book" w:cs="Nobel-Book"/>
          <w:sz w:val="22"/>
          <w:szCs w:val="22"/>
        </w:rPr>
        <w:t>The new ES is sold in South Africa with a seven-year/105,000 km warranty and seven-year/105,000 km maintenance plan.</w:t>
      </w:r>
    </w:p>
    <w:p w14:paraId="1BF443AF" w14:textId="77777777" w:rsidR="009615D5" w:rsidRPr="006A24CF" w:rsidRDefault="009615D5" w:rsidP="00946F7F">
      <w:pPr>
        <w:spacing w:line="360" w:lineRule="auto"/>
        <w:rPr>
          <w:rFonts w:ascii="Nobel Book" w:hAnsi="Nobel Book" w:cs="Nobel-Book"/>
          <w:sz w:val="22"/>
          <w:szCs w:val="22"/>
        </w:rPr>
      </w:pPr>
    </w:p>
    <w:p w14:paraId="449D36BB" w14:textId="77777777" w:rsidR="00946F7F" w:rsidRPr="006A24CF" w:rsidRDefault="00946F7F" w:rsidP="00946F7F">
      <w:pPr>
        <w:spacing w:line="360" w:lineRule="auto"/>
        <w:rPr>
          <w:rFonts w:ascii="Nobel Book" w:hAnsi="Nobel Book" w:cs="Nobel-Book"/>
          <w:sz w:val="22"/>
          <w:szCs w:val="22"/>
        </w:rPr>
      </w:pPr>
      <w:r w:rsidRPr="006A24CF">
        <w:rPr>
          <w:rFonts w:ascii="Nobel Book" w:hAnsi="Nobel Book" w:cs="Nobel-Book"/>
          <w:sz w:val="22"/>
          <w:szCs w:val="22"/>
        </w:rPr>
        <w:t>Both the hybrid and battery-electric batteries receive an eight-year/160,000 km warranty.</w:t>
      </w:r>
    </w:p>
    <w:p w14:paraId="5E497228" w14:textId="77777777" w:rsidR="00946F7F" w:rsidRDefault="00946F7F" w:rsidP="00946F7F">
      <w:pPr>
        <w:spacing w:line="360" w:lineRule="auto"/>
        <w:rPr>
          <w:rFonts w:ascii="Nobel Book" w:hAnsi="Nobel Book" w:cs="Nobel-Book"/>
          <w:sz w:val="22"/>
          <w:szCs w:val="22"/>
        </w:rPr>
      </w:pPr>
      <w:r w:rsidRPr="006A24CF">
        <w:rPr>
          <w:rFonts w:ascii="Nobel Book" w:hAnsi="Nobel Book" w:cs="Nobel-Book"/>
          <w:sz w:val="22"/>
          <w:szCs w:val="22"/>
        </w:rPr>
        <w:t>This ownership package provides additional reassurance as customers choose between hybrid and fully electric power.</w:t>
      </w:r>
    </w:p>
    <w:p w14:paraId="09240469" w14:textId="77777777" w:rsidR="009615D5" w:rsidRPr="006A24CF" w:rsidRDefault="009615D5" w:rsidP="00946F7F">
      <w:pPr>
        <w:spacing w:line="360" w:lineRule="auto"/>
        <w:rPr>
          <w:rFonts w:ascii="Nobel Book" w:hAnsi="Nobel Book" w:cs="Nobel-Book"/>
          <w:sz w:val="22"/>
          <w:szCs w:val="22"/>
        </w:rPr>
      </w:pPr>
    </w:p>
    <w:p w14:paraId="42AD5AA6" w14:textId="77777777" w:rsidR="00946F7F" w:rsidRPr="006A24CF" w:rsidRDefault="00946F7F" w:rsidP="00946F7F">
      <w:pPr>
        <w:spacing w:line="360" w:lineRule="auto"/>
        <w:rPr>
          <w:rFonts w:ascii="Nobel Book" w:hAnsi="Nobel Book" w:cs="Nobel-Book"/>
          <w:b/>
          <w:bCs/>
          <w:sz w:val="22"/>
          <w:szCs w:val="22"/>
        </w:rPr>
      </w:pPr>
      <w:r w:rsidRPr="006A24CF">
        <w:rPr>
          <w:rFonts w:ascii="Nobel Book" w:hAnsi="Nobel Book" w:cs="Nobel-Book"/>
          <w:b/>
          <w:bCs/>
          <w:sz w:val="22"/>
          <w:szCs w:val="22"/>
        </w:rPr>
        <w:t>PRICING</w:t>
      </w:r>
    </w:p>
    <w:p w14:paraId="0F7B5E49" w14:textId="77777777" w:rsidR="00946F7F" w:rsidRPr="006A24CF" w:rsidRDefault="00946F7F" w:rsidP="00946F7F">
      <w:pPr>
        <w:spacing w:line="360" w:lineRule="auto"/>
        <w:rPr>
          <w:rFonts w:ascii="Nobel Book" w:hAnsi="Nobel Book" w:cs="Nobel-Book"/>
          <w:sz w:val="22"/>
          <w:szCs w:val="22"/>
        </w:rPr>
      </w:pPr>
      <w:r w:rsidRPr="006A24CF">
        <w:rPr>
          <w:rFonts w:ascii="Nobel Book" w:hAnsi="Nobel Book" w:cs="Nobel-Book"/>
          <w:b/>
          <w:bCs/>
          <w:sz w:val="22"/>
          <w:szCs w:val="22"/>
        </w:rPr>
        <w:t>Lexus ES 350h EX:</w:t>
      </w:r>
      <w:r w:rsidRPr="006A24CF">
        <w:rPr>
          <w:rFonts w:ascii="Nobel Book" w:hAnsi="Nobel Book" w:cs="Nobel-Book"/>
          <w:sz w:val="22"/>
          <w:szCs w:val="22"/>
        </w:rPr>
        <w:t xml:space="preserve"> R1 051 200</w:t>
      </w:r>
    </w:p>
    <w:p w14:paraId="0ADCD10B" w14:textId="77777777" w:rsidR="00946F7F" w:rsidRPr="006A24CF" w:rsidRDefault="00946F7F" w:rsidP="00946F7F">
      <w:pPr>
        <w:spacing w:line="360" w:lineRule="auto"/>
        <w:rPr>
          <w:rFonts w:ascii="Nobel Book" w:hAnsi="Nobel Book" w:cs="Nobel-Book"/>
          <w:sz w:val="22"/>
          <w:szCs w:val="22"/>
        </w:rPr>
      </w:pPr>
      <w:r w:rsidRPr="006A24CF">
        <w:rPr>
          <w:rFonts w:ascii="Nobel Book" w:hAnsi="Nobel Book" w:cs="Nobel-Book"/>
          <w:b/>
          <w:bCs/>
          <w:sz w:val="22"/>
          <w:szCs w:val="22"/>
        </w:rPr>
        <w:t>Lexus ES 350h SE:</w:t>
      </w:r>
      <w:r w:rsidRPr="006A24CF">
        <w:rPr>
          <w:rFonts w:ascii="Nobel Book" w:hAnsi="Nobel Book" w:cs="Nobel-Book"/>
          <w:sz w:val="22"/>
          <w:szCs w:val="22"/>
        </w:rPr>
        <w:t xml:space="preserve"> R1 232 700</w:t>
      </w:r>
    </w:p>
    <w:p w14:paraId="544C4127" w14:textId="77777777" w:rsidR="00946F7F" w:rsidRPr="006A24CF" w:rsidRDefault="00946F7F" w:rsidP="00946F7F">
      <w:pPr>
        <w:spacing w:line="360" w:lineRule="auto"/>
        <w:rPr>
          <w:rFonts w:ascii="Nobel Book" w:hAnsi="Nobel Book" w:cs="Nobel-Book"/>
          <w:sz w:val="22"/>
          <w:szCs w:val="22"/>
        </w:rPr>
      </w:pPr>
      <w:r w:rsidRPr="006A24CF">
        <w:rPr>
          <w:rFonts w:ascii="Nobel Book" w:hAnsi="Nobel Book" w:cs="Nobel-Book"/>
          <w:b/>
          <w:bCs/>
          <w:sz w:val="22"/>
          <w:szCs w:val="22"/>
        </w:rPr>
        <w:t>Lexus ES 350e SE:</w:t>
      </w:r>
      <w:r w:rsidRPr="006A24CF">
        <w:rPr>
          <w:rFonts w:ascii="Nobel Book" w:hAnsi="Nobel Book" w:cs="Nobel-Book"/>
          <w:sz w:val="22"/>
          <w:szCs w:val="22"/>
        </w:rPr>
        <w:t xml:space="preserve"> R1 561 000</w:t>
      </w:r>
    </w:p>
    <w:p w14:paraId="0C6C4AD1" w14:textId="77777777" w:rsidR="00946F7F" w:rsidRPr="006A24CF" w:rsidRDefault="00946F7F" w:rsidP="00946F7F">
      <w:pPr>
        <w:spacing w:line="360" w:lineRule="auto"/>
        <w:rPr>
          <w:rFonts w:ascii="Nobel Book" w:hAnsi="Nobel Book" w:cs="Nobel-Book"/>
          <w:sz w:val="22"/>
          <w:szCs w:val="22"/>
        </w:rPr>
      </w:pPr>
      <w:r w:rsidRPr="006A24CF">
        <w:rPr>
          <w:rFonts w:ascii="Nobel Book" w:hAnsi="Nobel Book" w:cs="Nobel-Book"/>
          <w:b/>
          <w:bCs/>
          <w:sz w:val="22"/>
          <w:szCs w:val="22"/>
        </w:rPr>
        <w:t>Warranty:</w:t>
      </w:r>
      <w:r w:rsidRPr="006A24CF">
        <w:rPr>
          <w:rFonts w:ascii="Nobel Book" w:hAnsi="Nobel Book" w:cs="Nobel-Book"/>
          <w:sz w:val="22"/>
          <w:szCs w:val="22"/>
        </w:rPr>
        <w:t xml:space="preserve"> 7 years / 105 000 km</w:t>
      </w:r>
      <w:r w:rsidRPr="006A24CF">
        <w:rPr>
          <w:rFonts w:ascii="Nobel Book" w:hAnsi="Nobel Book" w:cs="Nobel-Book"/>
          <w:sz w:val="22"/>
          <w:szCs w:val="22"/>
        </w:rPr>
        <w:br/>
      </w:r>
      <w:r w:rsidRPr="006A24CF">
        <w:rPr>
          <w:rFonts w:ascii="Nobel Book" w:hAnsi="Nobel Book" w:cs="Nobel-Book"/>
          <w:b/>
          <w:bCs/>
          <w:sz w:val="22"/>
          <w:szCs w:val="22"/>
        </w:rPr>
        <w:t>Maintenance plan:</w:t>
      </w:r>
      <w:r w:rsidRPr="006A24CF">
        <w:rPr>
          <w:rFonts w:ascii="Nobel Book" w:hAnsi="Nobel Book" w:cs="Nobel-Book"/>
          <w:sz w:val="22"/>
          <w:szCs w:val="22"/>
        </w:rPr>
        <w:t xml:space="preserve"> 7 years / 105 000 km</w:t>
      </w:r>
      <w:r w:rsidRPr="006A24CF">
        <w:rPr>
          <w:rFonts w:ascii="Nobel Book" w:hAnsi="Nobel Book" w:cs="Nobel-Book"/>
          <w:sz w:val="22"/>
          <w:szCs w:val="22"/>
        </w:rPr>
        <w:br/>
      </w:r>
      <w:r w:rsidRPr="006A24CF">
        <w:rPr>
          <w:rFonts w:ascii="Nobel Book" w:hAnsi="Nobel Book" w:cs="Nobel-Book"/>
          <w:b/>
          <w:bCs/>
          <w:sz w:val="22"/>
          <w:szCs w:val="22"/>
        </w:rPr>
        <w:t>HEV and BEV battery warranty:</w:t>
      </w:r>
      <w:r w:rsidRPr="006A24CF">
        <w:rPr>
          <w:rFonts w:ascii="Nobel Book" w:hAnsi="Nobel Book" w:cs="Nobel-Book"/>
          <w:sz w:val="22"/>
          <w:szCs w:val="22"/>
        </w:rPr>
        <w:t xml:space="preserve"> 8 years / 160 000 km</w:t>
      </w:r>
    </w:p>
    <w:p w14:paraId="655D5C49" w14:textId="77777777" w:rsidR="006374FC" w:rsidRPr="00B17BD3" w:rsidRDefault="006374FC" w:rsidP="006374FC">
      <w:pPr>
        <w:pStyle w:val="NormalWeb"/>
        <w:spacing w:line="360" w:lineRule="auto"/>
        <w:rPr>
          <w:rFonts w:asciiTheme="minorHAnsi" w:hAnsiTheme="minorHAnsi" w:cs="Nobel-Book"/>
          <w:b/>
          <w:bCs/>
        </w:rPr>
      </w:pPr>
      <w:r w:rsidRPr="00B17BD3">
        <w:rPr>
          <w:rFonts w:asciiTheme="minorHAnsi" w:hAnsiTheme="minorHAnsi" w:cs="Nobel-Book"/>
          <w:b/>
          <w:bCs/>
        </w:rPr>
        <w:t>ENDS</w:t>
      </w:r>
    </w:p>
    <w:p w14:paraId="195526AB" w14:textId="366724E1" w:rsidR="001841AE" w:rsidRPr="00B17BD3" w:rsidRDefault="00FC7B50" w:rsidP="00B17BD3">
      <w:pPr>
        <w:spacing w:after="160" w:line="360" w:lineRule="auto"/>
        <w:jc w:val="both"/>
        <w:rPr>
          <w:rFonts w:eastAsia="Times New Roman" w:cs="Times New Roman"/>
        </w:rPr>
      </w:pPr>
      <w:r w:rsidRPr="006659CF">
        <w:rPr>
          <w:rFonts w:ascii="Soho Gothic Pro" w:hAnsi="Soho Gothic Pro"/>
          <w:b/>
          <w:noProof/>
          <w:sz w:val="22"/>
          <w:szCs w:val="22"/>
          <w:lang w:val="en-US"/>
        </w:rPr>
        <mc:AlternateContent>
          <mc:Choice Requires="wps">
            <w:drawing>
              <wp:anchor distT="0" distB="0" distL="114300" distR="114300" simplePos="0" relativeHeight="251676672" behindDoc="0" locked="1" layoutInCell="1" allowOverlap="1" wp14:anchorId="0BE86231" wp14:editId="0620A554">
                <wp:simplePos x="0" y="0"/>
                <wp:positionH relativeFrom="page">
                  <wp:posOffset>25400</wp:posOffset>
                </wp:positionH>
                <wp:positionV relativeFrom="paragraph">
                  <wp:posOffset>1873250</wp:posOffset>
                </wp:positionV>
                <wp:extent cx="1682115" cy="0"/>
                <wp:effectExtent l="0" t="0" r="0" b="0"/>
                <wp:wrapNone/>
                <wp:docPr id="1760365502" name="Straight Connector 1760365502"/>
                <wp:cNvGraphicFramePr/>
                <a:graphic xmlns:a="http://schemas.openxmlformats.org/drawingml/2006/main">
                  <a:graphicData uri="http://schemas.microsoft.com/office/word/2010/wordprocessingShape">
                    <wps:wsp>
                      <wps:cNvCnPr/>
                      <wps:spPr>
                        <a:xfrm>
                          <a:off x="0" y="0"/>
                          <a:ext cx="1682115" cy="0"/>
                        </a:xfrm>
                        <a:prstGeom prst="line">
                          <a:avLst/>
                        </a:prstGeom>
                        <a:ln>
                          <a:solidFill>
                            <a:schemeClr val="tx1"/>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91CF28" id="Straight Connector 1760365502" o:spid="_x0000_s1026" style="position:absolute;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2pt,147.5pt" to="134.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" strokecolor="black [3213]" strokeweight="1.5pt">
                <v:stroke joinstyle="miter"/>
                <w10:wrap anchorx="page"/>
                <w10:anchorlock/>
              </v:line>
            </w:pict>
          </mc:Fallback>
        </mc:AlternateContent>
      </w:r>
    </w:p>
    <w:sectPr w:rsidR="001841AE" w:rsidRPr="00B17BD3" w:rsidSect="00424A04">
      <w:headerReference w:type="even" r:id="rId9"/>
      <w:headerReference w:type="first" r:id="rId10"/>
      <w:pgSz w:w="11900"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6B908" w14:textId="77777777" w:rsidR="00203790" w:rsidRPr="00352410" w:rsidRDefault="00203790" w:rsidP="000B035C">
      <w:r w:rsidRPr="00352410">
        <w:separator/>
      </w:r>
    </w:p>
  </w:endnote>
  <w:endnote w:type="continuationSeparator" w:id="0">
    <w:p w14:paraId="7D574F89" w14:textId="77777777" w:rsidR="00203790" w:rsidRPr="00352410" w:rsidRDefault="00203790" w:rsidP="000B035C">
      <w:r w:rsidRPr="003524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bel-Book">
    <w:altName w:val="Calibri"/>
    <w:charset w:val="00"/>
    <w:family w:val="auto"/>
    <w:pitch w:val="variable"/>
    <w:sig w:usb0="A0002AA7" w:usb1="00000040" w:usb2="00000000" w:usb3="00000000" w:csb0="000001FF" w:csb1="00000000"/>
  </w:font>
  <w:font w:name="Calibri">
    <w:panose1 w:val="020F0502020204030204"/>
    <w:charset w:val="00"/>
    <w:family w:val="swiss"/>
    <w:pitch w:val="variable"/>
    <w:sig w:usb0="E4002EFF" w:usb1="C200ACFF" w:usb2="00000009" w:usb3="00000000" w:csb0="000001FF" w:csb1="00000000"/>
  </w:font>
  <w:font w:name="Nobel-Light">
    <w:altName w:val="Calibri"/>
    <w:charset w:val="00"/>
    <w:family w:val="auto"/>
    <w:pitch w:val="variable"/>
    <w:sig w:usb0="A0002AA7" w:usb1="00000040" w:usb2="00000000" w:usb3="00000000" w:csb0="000001FF" w:csb1="00000000"/>
  </w:font>
  <w:font w:name="レクサスロダン Pro L">
    <w:altName w:val="Yu Gothic"/>
    <w:panose1 w:val="00000000000000000000"/>
    <w:charset w:val="80"/>
    <w:family w:val="roman"/>
    <w:notTrueType/>
    <w:pitch w:val="variable"/>
    <w:sig w:usb0="A00002FF" w:usb1="68C7FEFF" w:usb2="00000012" w:usb3="00000000" w:csb0="00020005"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Nobel Book">
    <w:altName w:val="Cambria"/>
    <w:panose1 w:val="00000000000000000000"/>
    <w:charset w:val="00"/>
    <w:family w:val="roman"/>
    <w:notTrueType/>
    <w:pitch w:val="default"/>
  </w:font>
  <w:font w:name="Soho Gothic Pro">
    <w:altName w:val="Calibri"/>
    <w:panose1 w:val="00000000000000000000"/>
    <w:charset w:val="00"/>
    <w:family w:val="swiss"/>
    <w:notTrueType/>
    <w:pitch w:val="variable"/>
    <w:sig w:usb0="A00000AF" w:usb1="4000205B"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D14DB" w14:textId="77777777" w:rsidR="00203790" w:rsidRPr="00352410" w:rsidRDefault="00203790" w:rsidP="000B035C">
      <w:r w:rsidRPr="00352410">
        <w:separator/>
      </w:r>
    </w:p>
  </w:footnote>
  <w:footnote w:type="continuationSeparator" w:id="0">
    <w:p w14:paraId="16F9D90A" w14:textId="77777777" w:rsidR="00203790" w:rsidRPr="00352410" w:rsidRDefault="00203790" w:rsidP="000B035C">
      <w:r w:rsidRPr="0035241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E74DB" w14:textId="77777777" w:rsidR="000B035C" w:rsidRPr="00352410" w:rsidRDefault="000B035C">
    <w:pPr>
      <w:pStyle w:val="Header"/>
    </w:pPr>
    <w:r w:rsidRPr="00352410">
      <w:rPr>
        <w:noProof/>
      </w:rPr>
      <mc:AlternateContent>
        <mc:Choice Requires="wps">
          <w:drawing>
            <wp:anchor distT="0" distB="0" distL="0" distR="0" simplePos="0" relativeHeight="251659264" behindDoc="0" locked="0" layoutInCell="1" allowOverlap="1" wp14:anchorId="0BED782A" wp14:editId="3027A712">
              <wp:simplePos x="635" y="635"/>
              <wp:positionH relativeFrom="column">
                <wp:align>center</wp:align>
              </wp:positionH>
              <wp:positionV relativeFrom="paragraph">
                <wp:posOffset>635</wp:posOffset>
              </wp:positionV>
              <wp:extent cx="443865" cy="443865"/>
              <wp:effectExtent l="0" t="0" r="3810" b="635"/>
              <wp:wrapSquare wrapText="bothSides"/>
              <wp:docPr id="2" name="Text Box 2" descr="•• PROTECTED 関係者外秘"/>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DA4C2EF" w14:textId="77777777" w:rsidR="000B035C" w:rsidRPr="00352410" w:rsidRDefault="000B035C">
                          <w:pPr>
                            <w:rPr>
                              <w:rFonts w:ascii="Calibri" w:eastAsia="Calibri" w:hAnsi="Calibri" w:cs="Calibri"/>
                              <w:color w:val="737373"/>
                              <w:sz w:val="20"/>
                              <w:szCs w:val="20"/>
                            </w:rPr>
                          </w:pPr>
                          <w:r w:rsidRPr="00352410">
                            <w:rPr>
                              <w:rFonts w:ascii="Calibri" w:eastAsia="Calibri" w:hAnsi="Calibri" w:cs="Calibri"/>
                              <w:color w:val="737373"/>
                              <w:sz w:val="20"/>
                              <w:szCs w:val="20"/>
                            </w:rPr>
                            <w:t>•• PROTECTED 関係者外秘</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0BED782A" id="_x0000_t202" coordsize="21600,21600" o:spt="202" path="m,l,21600r21600,l21600,xe">
              <v:stroke joinstyle="miter"/>
              <v:path gradientshapeok="t" o:connecttype="rect"/>
            </v:shapetype>
            <v:shape id="Text Box 2" o:spid="_x0000_s1026" type="#_x0000_t202" alt="•• PROTECTED 関係者外秘" style="position:absolute;margin-left:0;margin-top:.05pt;width:34.95pt;height:34.95pt;z-index:25165926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6DA4C2EF" w14:textId="77777777" w:rsidR="000B035C" w:rsidRPr="00352410" w:rsidRDefault="000B035C">
                    <w:pPr>
                      <w:rPr>
                        <w:rFonts w:ascii="Calibri" w:eastAsia="Calibri" w:hAnsi="Calibri" w:cs="Calibri"/>
                        <w:color w:val="737373"/>
                        <w:sz w:val="20"/>
                        <w:szCs w:val="20"/>
                      </w:rPr>
                    </w:pPr>
                    <w:r w:rsidRPr="00352410">
                      <w:rPr>
                        <w:rFonts w:ascii="Calibri" w:eastAsia="Calibri" w:hAnsi="Calibri" w:cs="Calibri"/>
                        <w:color w:val="737373"/>
                        <w:sz w:val="20"/>
                        <w:szCs w:val="20"/>
                      </w:rPr>
                      <w:t>•• PROTECTED 関係者外秘</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98249" w14:textId="77777777" w:rsidR="000B035C" w:rsidRPr="00352410" w:rsidRDefault="000B035C">
    <w:pPr>
      <w:pStyle w:val="Header"/>
    </w:pPr>
    <w:r w:rsidRPr="00352410">
      <w:rPr>
        <w:noProof/>
      </w:rPr>
      <mc:AlternateContent>
        <mc:Choice Requires="wps">
          <w:drawing>
            <wp:anchor distT="0" distB="0" distL="0" distR="0" simplePos="0" relativeHeight="251658240" behindDoc="0" locked="0" layoutInCell="1" allowOverlap="1" wp14:anchorId="10A6598E" wp14:editId="58C6487E">
              <wp:simplePos x="635" y="635"/>
              <wp:positionH relativeFrom="column">
                <wp:align>center</wp:align>
              </wp:positionH>
              <wp:positionV relativeFrom="paragraph">
                <wp:posOffset>635</wp:posOffset>
              </wp:positionV>
              <wp:extent cx="443865" cy="443865"/>
              <wp:effectExtent l="0" t="0" r="3810" b="635"/>
              <wp:wrapSquare wrapText="bothSides"/>
              <wp:docPr id="1" name="Text Box 1" descr="•• PROTECTED 関係者外秘"/>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D27335F" w14:textId="77777777" w:rsidR="000B035C" w:rsidRPr="00352410" w:rsidRDefault="000B035C">
                          <w:pPr>
                            <w:rPr>
                              <w:rFonts w:ascii="Calibri" w:eastAsia="Calibri" w:hAnsi="Calibri" w:cs="Calibri"/>
                              <w:color w:val="737373"/>
                              <w:sz w:val="20"/>
                              <w:szCs w:val="20"/>
                            </w:rPr>
                          </w:pPr>
                          <w:r w:rsidRPr="00352410">
                            <w:rPr>
                              <w:rFonts w:ascii="Calibri" w:eastAsia="Calibri" w:hAnsi="Calibri" w:cs="Calibri"/>
                              <w:color w:val="737373"/>
                              <w:sz w:val="20"/>
                              <w:szCs w:val="20"/>
                            </w:rPr>
                            <w:t>•• PROTECTED 関係者外秘</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10A6598E" id="_x0000_t202" coordsize="21600,21600" o:spt="202" path="m,l,21600r21600,l21600,xe">
              <v:stroke joinstyle="miter"/>
              <v:path gradientshapeok="t" o:connecttype="rect"/>
            </v:shapetype>
            <v:shape id="Text Box 1" o:spid="_x0000_s1027" type="#_x0000_t202" alt="•• PROTECTED 関係者外秘"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filled="f" stroked="f">
              <v:textbox style="mso-fit-shape-to-text:t" inset="0,0,0,0">
                <w:txbxContent>
                  <w:p w14:paraId="7D27335F" w14:textId="77777777" w:rsidR="000B035C" w:rsidRPr="00352410" w:rsidRDefault="000B035C">
                    <w:pPr>
                      <w:rPr>
                        <w:rFonts w:ascii="Calibri" w:eastAsia="Calibri" w:hAnsi="Calibri" w:cs="Calibri"/>
                        <w:color w:val="737373"/>
                        <w:sz w:val="20"/>
                        <w:szCs w:val="20"/>
                      </w:rPr>
                    </w:pPr>
                    <w:r w:rsidRPr="00352410">
                      <w:rPr>
                        <w:rFonts w:ascii="Calibri" w:eastAsia="Calibri" w:hAnsi="Calibri" w:cs="Calibri"/>
                        <w:color w:val="737373"/>
                        <w:sz w:val="20"/>
                        <w:szCs w:val="20"/>
                      </w:rPr>
                      <w:t>•• PROTECTED 関係者外秘</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D4D69"/>
    <w:multiLevelType w:val="hybridMultilevel"/>
    <w:tmpl w:val="2CDAF52C"/>
    <w:lvl w:ilvl="0" w:tplc="04090005">
      <w:start w:val="1"/>
      <w:numFmt w:val="bullet"/>
      <w:lvlText w:val=""/>
      <w:lvlJc w:val="left"/>
      <w:pPr>
        <w:ind w:left="8370" w:hanging="360"/>
      </w:pPr>
      <w:rPr>
        <w:rFonts w:ascii="Wingdings" w:hAnsi="Wingdings" w:hint="default"/>
      </w:rPr>
    </w:lvl>
    <w:lvl w:ilvl="1" w:tplc="04090003" w:tentative="1">
      <w:start w:val="1"/>
      <w:numFmt w:val="bullet"/>
      <w:lvlText w:val="o"/>
      <w:lvlJc w:val="left"/>
      <w:pPr>
        <w:ind w:left="9090" w:hanging="360"/>
      </w:pPr>
      <w:rPr>
        <w:rFonts w:ascii="Courier New" w:hAnsi="Courier New" w:cs="Courier New" w:hint="default"/>
      </w:rPr>
    </w:lvl>
    <w:lvl w:ilvl="2" w:tplc="04090005" w:tentative="1">
      <w:start w:val="1"/>
      <w:numFmt w:val="bullet"/>
      <w:lvlText w:val=""/>
      <w:lvlJc w:val="left"/>
      <w:pPr>
        <w:ind w:left="9810" w:hanging="360"/>
      </w:pPr>
      <w:rPr>
        <w:rFonts w:ascii="Wingdings" w:hAnsi="Wingdings" w:hint="default"/>
      </w:rPr>
    </w:lvl>
    <w:lvl w:ilvl="3" w:tplc="04090001" w:tentative="1">
      <w:start w:val="1"/>
      <w:numFmt w:val="bullet"/>
      <w:lvlText w:val=""/>
      <w:lvlJc w:val="left"/>
      <w:pPr>
        <w:ind w:left="10530" w:hanging="360"/>
      </w:pPr>
      <w:rPr>
        <w:rFonts w:ascii="Symbol" w:hAnsi="Symbol" w:hint="default"/>
      </w:rPr>
    </w:lvl>
    <w:lvl w:ilvl="4" w:tplc="04090003" w:tentative="1">
      <w:start w:val="1"/>
      <w:numFmt w:val="bullet"/>
      <w:lvlText w:val="o"/>
      <w:lvlJc w:val="left"/>
      <w:pPr>
        <w:ind w:left="11250" w:hanging="360"/>
      </w:pPr>
      <w:rPr>
        <w:rFonts w:ascii="Courier New" w:hAnsi="Courier New" w:cs="Courier New" w:hint="default"/>
      </w:rPr>
    </w:lvl>
    <w:lvl w:ilvl="5" w:tplc="04090005" w:tentative="1">
      <w:start w:val="1"/>
      <w:numFmt w:val="bullet"/>
      <w:lvlText w:val=""/>
      <w:lvlJc w:val="left"/>
      <w:pPr>
        <w:ind w:left="11970" w:hanging="360"/>
      </w:pPr>
      <w:rPr>
        <w:rFonts w:ascii="Wingdings" w:hAnsi="Wingdings" w:hint="default"/>
      </w:rPr>
    </w:lvl>
    <w:lvl w:ilvl="6" w:tplc="04090001" w:tentative="1">
      <w:start w:val="1"/>
      <w:numFmt w:val="bullet"/>
      <w:lvlText w:val=""/>
      <w:lvlJc w:val="left"/>
      <w:pPr>
        <w:ind w:left="12690" w:hanging="360"/>
      </w:pPr>
      <w:rPr>
        <w:rFonts w:ascii="Symbol" w:hAnsi="Symbol" w:hint="default"/>
      </w:rPr>
    </w:lvl>
    <w:lvl w:ilvl="7" w:tplc="04090003" w:tentative="1">
      <w:start w:val="1"/>
      <w:numFmt w:val="bullet"/>
      <w:lvlText w:val="o"/>
      <w:lvlJc w:val="left"/>
      <w:pPr>
        <w:ind w:left="13410" w:hanging="360"/>
      </w:pPr>
      <w:rPr>
        <w:rFonts w:ascii="Courier New" w:hAnsi="Courier New" w:cs="Courier New" w:hint="default"/>
      </w:rPr>
    </w:lvl>
    <w:lvl w:ilvl="8" w:tplc="04090005" w:tentative="1">
      <w:start w:val="1"/>
      <w:numFmt w:val="bullet"/>
      <w:lvlText w:val=""/>
      <w:lvlJc w:val="left"/>
      <w:pPr>
        <w:ind w:left="14130" w:hanging="360"/>
      </w:pPr>
      <w:rPr>
        <w:rFonts w:ascii="Wingdings" w:hAnsi="Wingdings" w:hint="default"/>
      </w:rPr>
    </w:lvl>
  </w:abstractNum>
  <w:abstractNum w:abstractNumId="1" w15:restartNumberingAfterBreak="0">
    <w:nsid w:val="0E336322"/>
    <w:multiLevelType w:val="hybridMultilevel"/>
    <w:tmpl w:val="CBEA8566"/>
    <w:lvl w:ilvl="0" w:tplc="09A8C346">
      <w:numFmt w:val="bullet"/>
      <w:lvlText w:val="•"/>
      <w:lvlJc w:val="left"/>
      <w:pPr>
        <w:ind w:left="720" w:hanging="680"/>
      </w:pPr>
      <w:rPr>
        <w:rFonts w:ascii="Nobel-Book" w:eastAsiaTheme="minorHAnsi" w:hAnsi="Nobel-Book" w:cs="Nobel-Book" w:hint="default"/>
      </w:rPr>
    </w:lvl>
    <w:lvl w:ilvl="1" w:tplc="1C090003" w:tentative="1">
      <w:start w:val="1"/>
      <w:numFmt w:val="bullet"/>
      <w:lvlText w:val="o"/>
      <w:lvlJc w:val="left"/>
      <w:pPr>
        <w:ind w:left="1120" w:hanging="360"/>
      </w:pPr>
      <w:rPr>
        <w:rFonts w:ascii="Courier New" w:hAnsi="Courier New" w:cs="Courier New" w:hint="default"/>
      </w:rPr>
    </w:lvl>
    <w:lvl w:ilvl="2" w:tplc="1C090005" w:tentative="1">
      <w:start w:val="1"/>
      <w:numFmt w:val="bullet"/>
      <w:lvlText w:val=""/>
      <w:lvlJc w:val="left"/>
      <w:pPr>
        <w:ind w:left="1840" w:hanging="360"/>
      </w:pPr>
      <w:rPr>
        <w:rFonts w:ascii="Wingdings" w:hAnsi="Wingdings" w:hint="default"/>
      </w:rPr>
    </w:lvl>
    <w:lvl w:ilvl="3" w:tplc="1C090001" w:tentative="1">
      <w:start w:val="1"/>
      <w:numFmt w:val="bullet"/>
      <w:lvlText w:val=""/>
      <w:lvlJc w:val="left"/>
      <w:pPr>
        <w:ind w:left="2560" w:hanging="360"/>
      </w:pPr>
      <w:rPr>
        <w:rFonts w:ascii="Symbol" w:hAnsi="Symbol" w:hint="default"/>
      </w:rPr>
    </w:lvl>
    <w:lvl w:ilvl="4" w:tplc="1C090003" w:tentative="1">
      <w:start w:val="1"/>
      <w:numFmt w:val="bullet"/>
      <w:lvlText w:val="o"/>
      <w:lvlJc w:val="left"/>
      <w:pPr>
        <w:ind w:left="3280" w:hanging="360"/>
      </w:pPr>
      <w:rPr>
        <w:rFonts w:ascii="Courier New" w:hAnsi="Courier New" w:cs="Courier New" w:hint="default"/>
      </w:rPr>
    </w:lvl>
    <w:lvl w:ilvl="5" w:tplc="1C090005" w:tentative="1">
      <w:start w:val="1"/>
      <w:numFmt w:val="bullet"/>
      <w:lvlText w:val=""/>
      <w:lvlJc w:val="left"/>
      <w:pPr>
        <w:ind w:left="4000" w:hanging="360"/>
      </w:pPr>
      <w:rPr>
        <w:rFonts w:ascii="Wingdings" w:hAnsi="Wingdings" w:hint="default"/>
      </w:rPr>
    </w:lvl>
    <w:lvl w:ilvl="6" w:tplc="1C090001" w:tentative="1">
      <w:start w:val="1"/>
      <w:numFmt w:val="bullet"/>
      <w:lvlText w:val=""/>
      <w:lvlJc w:val="left"/>
      <w:pPr>
        <w:ind w:left="4720" w:hanging="360"/>
      </w:pPr>
      <w:rPr>
        <w:rFonts w:ascii="Symbol" w:hAnsi="Symbol" w:hint="default"/>
      </w:rPr>
    </w:lvl>
    <w:lvl w:ilvl="7" w:tplc="1C090003" w:tentative="1">
      <w:start w:val="1"/>
      <w:numFmt w:val="bullet"/>
      <w:lvlText w:val="o"/>
      <w:lvlJc w:val="left"/>
      <w:pPr>
        <w:ind w:left="5440" w:hanging="360"/>
      </w:pPr>
      <w:rPr>
        <w:rFonts w:ascii="Courier New" w:hAnsi="Courier New" w:cs="Courier New" w:hint="default"/>
      </w:rPr>
    </w:lvl>
    <w:lvl w:ilvl="8" w:tplc="1C090005" w:tentative="1">
      <w:start w:val="1"/>
      <w:numFmt w:val="bullet"/>
      <w:lvlText w:val=""/>
      <w:lvlJc w:val="left"/>
      <w:pPr>
        <w:ind w:left="6160" w:hanging="360"/>
      </w:pPr>
      <w:rPr>
        <w:rFonts w:ascii="Wingdings" w:hAnsi="Wingdings" w:hint="default"/>
      </w:rPr>
    </w:lvl>
  </w:abstractNum>
  <w:abstractNum w:abstractNumId="2" w15:restartNumberingAfterBreak="0">
    <w:nsid w:val="155876F0"/>
    <w:multiLevelType w:val="hybridMultilevel"/>
    <w:tmpl w:val="67AED41A"/>
    <w:lvl w:ilvl="0" w:tplc="D116D06A">
      <w:numFmt w:val="bullet"/>
      <w:lvlText w:val="•"/>
      <w:lvlJc w:val="left"/>
      <w:pPr>
        <w:ind w:left="-422" w:hanging="430"/>
      </w:pPr>
      <w:rPr>
        <w:rFonts w:ascii="Nobel-Book" w:eastAsiaTheme="minorHAnsi" w:hAnsi="Nobel-Book" w:cs="Nobel-Book" w:hint="default"/>
      </w:rPr>
    </w:lvl>
    <w:lvl w:ilvl="1" w:tplc="1C090003" w:tentative="1">
      <w:start w:val="1"/>
      <w:numFmt w:val="bullet"/>
      <w:lvlText w:val="o"/>
      <w:lvlJc w:val="left"/>
      <w:pPr>
        <w:ind w:left="1014" w:hanging="360"/>
      </w:pPr>
      <w:rPr>
        <w:rFonts w:ascii="Courier New" w:hAnsi="Courier New" w:cs="Courier New" w:hint="default"/>
      </w:rPr>
    </w:lvl>
    <w:lvl w:ilvl="2" w:tplc="1C090005" w:tentative="1">
      <w:start w:val="1"/>
      <w:numFmt w:val="bullet"/>
      <w:lvlText w:val=""/>
      <w:lvlJc w:val="left"/>
      <w:pPr>
        <w:ind w:left="1734" w:hanging="360"/>
      </w:pPr>
      <w:rPr>
        <w:rFonts w:ascii="Wingdings" w:hAnsi="Wingdings" w:hint="default"/>
      </w:rPr>
    </w:lvl>
    <w:lvl w:ilvl="3" w:tplc="1C090001" w:tentative="1">
      <w:start w:val="1"/>
      <w:numFmt w:val="bullet"/>
      <w:lvlText w:val=""/>
      <w:lvlJc w:val="left"/>
      <w:pPr>
        <w:ind w:left="2454" w:hanging="360"/>
      </w:pPr>
      <w:rPr>
        <w:rFonts w:ascii="Symbol" w:hAnsi="Symbol" w:hint="default"/>
      </w:rPr>
    </w:lvl>
    <w:lvl w:ilvl="4" w:tplc="1C090003" w:tentative="1">
      <w:start w:val="1"/>
      <w:numFmt w:val="bullet"/>
      <w:lvlText w:val="o"/>
      <w:lvlJc w:val="left"/>
      <w:pPr>
        <w:ind w:left="3174" w:hanging="360"/>
      </w:pPr>
      <w:rPr>
        <w:rFonts w:ascii="Courier New" w:hAnsi="Courier New" w:cs="Courier New" w:hint="default"/>
      </w:rPr>
    </w:lvl>
    <w:lvl w:ilvl="5" w:tplc="1C090005" w:tentative="1">
      <w:start w:val="1"/>
      <w:numFmt w:val="bullet"/>
      <w:lvlText w:val=""/>
      <w:lvlJc w:val="left"/>
      <w:pPr>
        <w:ind w:left="3894" w:hanging="360"/>
      </w:pPr>
      <w:rPr>
        <w:rFonts w:ascii="Wingdings" w:hAnsi="Wingdings" w:hint="default"/>
      </w:rPr>
    </w:lvl>
    <w:lvl w:ilvl="6" w:tplc="1C090001" w:tentative="1">
      <w:start w:val="1"/>
      <w:numFmt w:val="bullet"/>
      <w:lvlText w:val=""/>
      <w:lvlJc w:val="left"/>
      <w:pPr>
        <w:ind w:left="4614" w:hanging="360"/>
      </w:pPr>
      <w:rPr>
        <w:rFonts w:ascii="Symbol" w:hAnsi="Symbol" w:hint="default"/>
      </w:rPr>
    </w:lvl>
    <w:lvl w:ilvl="7" w:tplc="1C090003" w:tentative="1">
      <w:start w:val="1"/>
      <w:numFmt w:val="bullet"/>
      <w:lvlText w:val="o"/>
      <w:lvlJc w:val="left"/>
      <w:pPr>
        <w:ind w:left="5334" w:hanging="360"/>
      </w:pPr>
      <w:rPr>
        <w:rFonts w:ascii="Courier New" w:hAnsi="Courier New" w:cs="Courier New" w:hint="default"/>
      </w:rPr>
    </w:lvl>
    <w:lvl w:ilvl="8" w:tplc="1C090005" w:tentative="1">
      <w:start w:val="1"/>
      <w:numFmt w:val="bullet"/>
      <w:lvlText w:val=""/>
      <w:lvlJc w:val="left"/>
      <w:pPr>
        <w:ind w:left="6054" w:hanging="360"/>
      </w:pPr>
      <w:rPr>
        <w:rFonts w:ascii="Wingdings" w:hAnsi="Wingdings" w:hint="default"/>
      </w:rPr>
    </w:lvl>
  </w:abstractNum>
  <w:abstractNum w:abstractNumId="3" w15:restartNumberingAfterBreak="0">
    <w:nsid w:val="20BD1DC7"/>
    <w:multiLevelType w:val="hybridMultilevel"/>
    <w:tmpl w:val="3A5EB26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7836F8"/>
    <w:multiLevelType w:val="multilevel"/>
    <w:tmpl w:val="F202DE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E8F58DE"/>
    <w:multiLevelType w:val="multilevel"/>
    <w:tmpl w:val="26DE8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4420B2"/>
    <w:multiLevelType w:val="hybridMultilevel"/>
    <w:tmpl w:val="235271EC"/>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5513079"/>
    <w:multiLevelType w:val="hybridMultilevel"/>
    <w:tmpl w:val="88D25B7C"/>
    <w:lvl w:ilvl="0" w:tplc="04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3A48114C"/>
    <w:multiLevelType w:val="hybridMultilevel"/>
    <w:tmpl w:val="DE2CFA3E"/>
    <w:lvl w:ilvl="0" w:tplc="33BAC548">
      <w:numFmt w:val="bullet"/>
      <w:lvlText w:val="-"/>
      <w:lvlJc w:val="left"/>
      <w:pPr>
        <w:ind w:left="440" w:hanging="440"/>
      </w:pPr>
      <w:rPr>
        <w:rFonts w:ascii="Nobel-Light" w:eastAsia="レクサスロダン Pro L" w:hAnsi="Nobel-Light" w:cs="Nobel-Light"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41C15983"/>
    <w:multiLevelType w:val="hybridMultilevel"/>
    <w:tmpl w:val="776A9ABC"/>
    <w:lvl w:ilvl="0" w:tplc="04090001">
      <w:start w:val="1"/>
      <w:numFmt w:val="bullet"/>
      <w:lvlText w:val=""/>
      <w:lvlJc w:val="left"/>
      <w:pPr>
        <w:ind w:left="294" w:hanging="360"/>
      </w:pPr>
      <w:rPr>
        <w:rFonts w:ascii="Symbol" w:hAnsi="Symbol" w:hint="default"/>
      </w:rPr>
    </w:lvl>
    <w:lvl w:ilvl="1" w:tplc="1C090003" w:tentative="1">
      <w:start w:val="1"/>
      <w:numFmt w:val="bullet"/>
      <w:lvlText w:val="o"/>
      <w:lvlJc w:val="left"/>
      <w:pPr>
        <w:ind w:left="1014" w:hanging="360"/>
      </w:pPr>
      <w:rPr>
        <w:rFonts w:ascii="Courier New" w:hAnsi="Courier New" w:cs="Courier New" w:hint="default"/>
      </w:rPr>
    </w:lvl>
    <w:lvl w:ilvl="2" w:tplc="1C090005" w:tentative="1">
      <w:start w:val="1"/>
      <w:numFmt w:val="bullet"/>
      <w:lvlText w:val=""/>
      <w:lvlJc w:val="left"/>
      <w:pPr>
        <w:ind w:left="1734" w:hanging="360"/>
      </w:pPr>
      <w:rPr>
        <w:rFonts w:ascii="Wingdings" w:hAnsi="Wingdings" w:hint="default"/>
      </w:rPr>
    </w:lvl>
    <w:lvl w:ilvl="3" w:tplc="1C090001" w:tentative="1">
      <w:start w:val="1"/>
      <w:numFmt w:val="bullet"/>
      <w:lvlText w:val=""/>
      <w:lvlJc w:val="left"/>
      <w:pPr>
        <w:ind w:left="2454" w:hanging="360"/>
      </w:pPr>
      <w:rPr>
        <w:rFonts w:ascii="Symbol" w:hAnsi="Symbol" w:hint="default"/>
      </w:rPr>
    </w:lvl>
    <w:lvl w:ilvl="4" w:tplc="1C090003" w:tentative="1">
      <w:start w:val="1"/>
      <w:numFmt w:val="bullet"/>
      <w:lvlText w:val="o"/>
      <w:lvlJc w:val="left"/>
      <w:pPr>
        <w:ind w:left="3174" w:hanging="360"/>
      </w:pPr>
      <w:rPr>
        <w:rFonts w:ascii="Courier New" w:hAnsi="Courier New" w:cs="Courier New" w:hint="default"/>
      </w:rPr>
    </w:lvl>
    <w:lvl w:ilvl="5" w:tplc="1C090005" w:tentative="1">
      <w:start w:val="1"/>
      <w:numFmt w:val="bullet"/>
      <w:lvlText w:val=""/>
      <w:lvlJc w:val="left"/>
      <w:pPr>
        <w:ind w:left="3894" w:hanging="360"/>
      </w:pPr>
      <w:rPr>
        <w:rFonts w:ascii="Wingdings" w:hAnsi="Wingdings" w:hint="default"/>
      </w:rPr>
    </w:lvl>
    <w:lvl w:ilvl="6" w:tplc="1C090001" w:tentative="1">
      <w:start w:val="1"/>
      <w:numFmt w:val="bullet"/>
      <w:lvlText w:val=""/>
      <w:lvlJc w:val="left"/>
      <w:pPr>
        <w:ind w:left="4614" w:hanging="360"/>
      </w:pPr>
      <w:rPr>
        <w:rFonts w:ascii="Symbol" w:hAnsi="Symbol" w:hint="default"/>
      </w:rPr>
    </w:lvl>
    <w:lvl w:ilvl="7" w:tplc="1C090003" w:tentative="1">
      <w:start w:val="1"/>
      <w:numFmt w:val="bullet"/>
      <w:lvlText w:val="o"/>
      <w:lvlJc w:val="left"/>
      <w:pPr>
        <w:ind w:left="5334" w:hanging="360"/>
      </w:pPr>
      <w:rPr>
        <w:rFonts w:ascii="Courier New" w:hAnsi="Courier New" w:cs="Courier New" w:hint="default"/>
      </w:rPr>
    </w:lvl>
    <w:lvl w:ilvl="8" w:tplc="1C090005" w:tentative="1">
      <w:start w:val="1"/>
      <w:numFmt w:val="bullet"/>
      <w:lvlText w:val=""/>
      <w:lvlJc w:val="left"/>
      <w:pPr>
        <w:ind w:left="6054" w:hanging="360"/>
      </w:pPr>
      <w:rPr>
        <w:rFonts w:ascii="Wingdings" w:hAnsi="Wingdings" w:hint="default"/>
      </w:rPr>
    </w:lvl>
  </w:abstractNum>
  <w:abstractNum w:abstractNumId="10" w15:restartNumberingAfterBreak="0">
    <w:nsid w:val="42B02509"/>
    <w:multiLevelType w:val="hybridMultilevel"/>
    <w:tmpl w:val="BF50EF54"/>
    <w:lvl w:ilvl="0" w:tplc="5600C590">
      <w:numFmt w:val="bullet"/>
      <w:lvlText w:val="-"/>
      <w:lvlJc w:val="left"/>
      <w:pPr>
        <w:ind w:left="720" w:hanging="360"/>
      </w:pPr>
      <w:rPr>
        <w:rFonts w:ascii="Nobel-Book" w:eastAsiaTheme="minorHAnsi" w:hAnsi="Nobel-Book" w:cs="Nobel-Book"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439D33B6"/>
    <w:multiLevelType w:val="multilevel"/>
    <w:tmpl w:val="09462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A51EDC"/>
    <w:multiLevelType w:val="hybridMultilevel"/>
    <w:tmpl w:val="0AD04A8C"/>
    <w:lvl w:ilvl="0" w:tplc="1C09000F">
      <w:start w:val="1"/>
      <w:numFmt w:val="decimal"/>
      <w:lvlText w:val="%1."/>
      <w:lvlJc w:val="left"/>
      <w:pPr>
        <w:ind w:left="-422" w:hanging="430"/>
      </w:pPr>
      <w:rPr>
        <w:rFonts w:hint="default"/>
      </w:rPr>
    </w:lvl>
    <w:lvl w:ilvl="1" w:tplc="1C090003" w:tentative="1">
      <w:start w:val="1"/>
      <w:numFmt w:val="bullet"/>
      <w:lvlText w:val="o"/>
      <w:lvlJc w:val="left"/>
      <w:pPr>
        <w:ind w:left="1014" w:hanging="360"/>
      </w:pPr>
      <w:rPr>
        <w:rFonts w:ascii="Courier New" w:hAnsi="Courier New" w:cs="Courier New" w:hint="default"/>
      </w:rPr>
    </w:lvl>
    <w:lvl w:ilvl="2" w:tplc="1C090005" w:tentative="1">
      <w:start w:val="1"/>
      <w:numFmt w:val="bullet"/>
      <w:lvlText w:val=""/>
      <w:lvlJc w:val="left"/>
      <w:pPr>
        <w:ind w:left="1734" w:hanging="360"/>
      </w:pPr>
      <w:rPr>
        <w:rFonts w:ascii="Wingdings" w:hAnsi="Wingdings" w:hint="default"/>
      </w:rPr>
    </w:lvl>
    <w:lvl w:ilvl="3" w:tplc="1C090001" w:tentative="1">
      <w:start w:val="1"/>
      <w:numFmt w:val="bullet"/>
      <w:lvlText w:val=""/>
      <w:lvlJc w:val="left"/>
      <w:pPr>
        <w:ind w:left="2454" w:hanging="360"/>
      </w:pPr>
      <w:rPr>
        <w:rFonts w:ascii="Symbol" w:hAnsi="Symbol" w:hint="default"/>
      </w:rPr>
    </w:lvl>
    <w:lvl w:ilvl="4" w:tplc="1C090003" w:tentative="1">
      <w:start w:val="1"/>
      <w:numFmt w:val="bullet"/>
      <w:lvlText w:val="o"/>
      <w:lvlJc w:val="left"/>
      <w:pPr>
        <w:ind w:left="3174" w:hanging="360"/>
      </w:pPr>
      <w:rPr>
        <w:rFonts w:ascii="Courier New" w:hAnsi="Courier New" w:cs="Courier New" w:hint="default"/>
      </w:rPr>
    </w:lvl>
    <w:lvl w:ilvl="5" w:tplc="1C090005" w:tentative="1">
      <w:start w:val="1"/>
      <w:numFmt w:val="bullet"/>
      <w:lvlText w:val=""/>
      <w:lvlJc w:val="left"/>
      <w:pPr>
        <w:ind w:left="3894" w:hanging="360"/>
      </w:pPr>
      <w:rPr>
        <w:rFonts w:ascii="Wingdings" w:hAnsi="Wingdings" w:hint="default"/>
      </w:rPr>
    </w:lvl>
    <w:lvl w:ilvl="6" w:tplc="1C090001" w:tentative="1">
      <w:start w:val="1"/>
      <w:numFmt w:val="bullet"/>
      <w:lvlText w:val=""/>
      <w:lvlJc w:val="left"/>
      <w:pPr>
        <w:ind w:left="4614" w:hanging="360"/>
      </w:pPr>
      <w:rPr>
        <w:rFonts w:ascii="Symbol" w:hAnsi="Symbol" w:hint="default"/>
      </w:rPr>
    </w:lvl>
    <w:lvl w:ilvl="7" w:tplc="1C090003" w:tentative="1">
      <w:start w:val="1"/>
      <w:numFmt w:val="bullet"/>
      <w:lvlText w:val="o"/>
      <w:lvlJc w:val="left"/>
      <w:pPr>
        <w:ind w:left="5334" w:hanging="360"/>
      </w:pPr>
      <w:rPr>
        <w:rFonts w:ascii="Courier New" w:hAnsi="Courier New" w:cs="Courier New" w:hint="default"/>
      </w:rPr>
    </w:lvl>
    <w:lvl w:ilvl="8" w:tplc="1C090005" w:tentative="1">
      <w:start w:val="1"/>
      <w:numFmt w:val="bullet"/>
      <w:lvlText w:val=""/>
      <w:lvlJc w:val="left"/>
      <w:pPr>
        <w:ind w:left="6054" w:hanging="360"/>
      </w:pPr>
      <w:rPr>
        <w:rFonts w:ascii="Wingdings" w:hAnsi="Wingdings" w:hint="default"/>
      </w:rPr>
    </w:lvl>
  </w:abstractNum>
  <w:abstractNum w:abstractNumId="13" w15:restartNumberingAfterBreak="0">
    <w:nsid w:val="491A36E7"/>
    <w:multiLevelType w:val="hybridMultilevel"/>
    <w:tmpl w:val="EF8ECD3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49865CF7"/>
    <w:multiLevelType w:val="hybridMultilevel"/>
    <w:tmpl w:val="7438FD78"/>
    <w:lvl w:ilvl="0" w:tplc="2AB02630">
      <w:numFmt w:val="bullet"/>
      <w:lvlText w:val="-"/>
      <w:lvlJc w:val="left"/>
      <w:pPr>
        <w:ind w:left="720" w:hanging="360"/>
      </w:pPr>
      <w:rPr>
        <w:rFonts w:ascii="Nobel-Book" w:eastAsiaTheme="minorHAnsi" w:hAnsi="Nobel-Book" w:cs="Nobel-Book"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4BA00FE5"/>
    <w:multiLevelType w:val="hybridMultilevel"/>
    <w:tmpl w:val="10E8168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50B21423"/>
    <w:multiLevelType w:val="multilevel"/>
    <w:tmpl w:val="4ED47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7325D2F"/>
    <w:multiLevelType w:val="hybridMultilevel"/>
    <w:tmpl w:val="1B12EC84"/>
    <w:lvl w:ilvl="0" w:tplc="D116D06A">
      <w:numFmt w:val="bullet"/>
      <w:lvlText w:val="•"/>
      <w:lvlJc w:val="left"/>
      <w:pPr>
        <w:ind w:left="4" w:hanging="430"/>
      </w:pPr>
      <w:rPr>
        <w:rFonts w:ascii="Nobel-Book" w:eastAsiaTheme="minorHAnsi" w:hAnsi="Nobel-Book" w:cs="Nobel-Book" w:hint="default"/>
      </w:rPr>
    </w:lvl>
    <w:lvl w:ilvl="1" w:tplc="1C090003" w:tentative="1">
      <w:start w:val="1"/>
      <w:numFmt w:val="bullet"/>
      <w:lvlText w:val="o"/>
      <w:lvlJc w:val="left"/>
      <w:pPr>
        <w:ind w:left="654" w:hanging="360"/>
      </w:pPr>
      <w:rPr>
        <w:rFonts w:ascii="Courier New" w:hAnsi="Courier New" w:cs="Courier New" w:hint="default"/>
      </w:rPr>
    </w:lvl>
    <w:lvl w:ilvl="2" w:tplc="1C090005" w:tentative="1">
      <w:start w:val="1"/>
      <w:numFmt w:val="bullet"/>
      <w:lvlText w:val=""/>
      <w:lvlJc w:val="left"/>
      <w:pPr>
        <w:ind w:left="1374" w:hanging="360"/>
      </w:pPr>
      <w:rPr>
        <w:rFonts w:ascii="Wingdings" w:hAnsi="Wingdings" w:hint="default"/>
      </w:rPr>
    </w:lvl>
    <w:lvl w:ilvl="3" w:tplc="1C090001" w:tentative="1">
      <w:start w:val="1"/>
      <w:numFmt w:val="bullet"/>
      <w:lvlText w:val=""/>
      <w:lvlJc w:val="left"/>
      <w:pPr>
        <w:ind w:left="2094" w:hanging="360"/>
      </w:pPr>
      <w:rPr>
        <w:rFonts w:ascii="Symbol" w:hAnsi="Symbol" w:hint="default"/>
      </w:rPr>
    </w:lvl>
    <w:lvl w:ilvl="4" w:tplc="1C090003" w:tentative="1">
      <w:start w:val="1"/>
      <w:numFmt w:val="bullet"/>
      <w:lvlText w:val="o"/>
      <w:lvlJc w:val="left"/>
      <w:pPr>
        <w:ind w:left="2814" w:hanging="360"/>
      </w:pPr>
      <w:rPr>
        <w:rFonts w:ascii="Courier New" w:hAnsi="Courier New" w:cs="Courier New" w:hint="default"/>
      </w:rPr>
    </w:lvl>
    <w:lvl w:ilvl="5" w:tplc="1C090005" w:tentative="1">
      <w:start w:val="1"/>
      <w:numFmt w:val="bullet"/>
      <w:lvlText w:val=""/>
      <w:lvlJc w:val="left"/>
      <w:pPr>
        <w:ind w:left="3534" w:hanging="360"/>
      </w:pPr>
      <w:rPr>
        <w:rFonts w:ascii="Wingdings" w:hAnsi="Wingdings" w:hint="default"/>
      </w:rPr>
    </w:lvl>
    <w:lvl w:ilvl="6" w:tplc="1C090001" w:tentative="1">
      <w:start w:val="1"/>
      <w:numFmt w:val="bullet"/>
      <w:lvlText w:val=""/>
      <w:lvlJc w:val="left"/>
      <w:pPr>
        <w:ind w:left="4254" w:hanging="360"/>
      </w:pPr>
      <w:rPr>
        <w:rFonts w:ascii="Symbol" w:hAnsi="Symbol" w:hint="default"/>
      </w:rPr>
    </w:lvl>
    <w:lvl w:ilvl="7" w:tplc="1C090003" w:tentative="1">
      <w:start w:val="1"/>
      <w:numFmt w:val="bullet"/>
      <w:lvlText w:val="o"/>
      <w:lvlJc w:val="left"/>
      <w:pPr>
        <w:ind w:left="4974" w:hanging="360"/>
      </w:pPr>
      <w:rPr>
        <w:rFonts w:ascii="Courier New" w:hAnsi="Courier New" w:cs="Courier New" w:hint="default"/>
      </w:rPr>
    </w:lvl>
    <w:lvl w:ilvl="8" w:tplc="1C090005" w:tentative="1">
      <w:start w:val="1"/>
      <w:numFmt w:val="bullet"/>
      <w:lvlText w:val=""/>
      <w:lvlJc w:val="left"/>
      <w:pPr>
        <w:ind w:left="5694" w:hanging="360"/>
      </w:pPr>
      <w:rPr>
        <w:rFonts w:ascii="Wingdings" w:hAnsi="Wingdings" w:hint="default"/>
      </w:rPr>
    </w:lvl>
  </w:abstractNum>
  <w:abstractNum w:abstractNumId="18" w15:restartNumberingAfterBreak="0">
    <w:nsid w:val="62F46708"/>
    <w:multiLevelType w:val="hybridMultilevel"/>
    <w:tmpl w:val="AADC6CE0"/>
    <w:lvl w:ilvl="0" w:tplc="3708AD4C">
      <w:numFmt w:val="bullet"/>
      <w:lvlText w:val="•"/>
      <w:lvlJc w:val="left"/>
      <w:pPr>
        <w:ind w:left="1080" w:hanging="720"/>
      </w:pPr>
      <w:rPr>
        <w:rFonts w:ascii="Nobel-Book" w:eastAsiaTheme="minorHAnsi" w:hAnsi="Nobel-Book" w:cs="Nobel-Book"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65216D9C"/>
    <w:multiLevelType w:val="hybridMultilevel"/>
    <w:tmpl w:val="95FC7A8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65DB6256"/>
    <w:multiLevelType w:val="hybridMultilevel"/>
    <w:tmpl w:val="A8462F46"/>
    <w:lvl w:ilvl="0" w:tplc="09A8C346">
      <w:numFmt w:val="bullet"/>
      <w:lvlText w:val="•"/>
      <w:lvlJc w:val="left"/>
      <w:pPr>
        <w:ind w:left="294" w:hanging="680"/>
      </w:pPr>
      <w:rPr>
        <w:rFonts w:ascii="Nobel-Book" w:eastAsiaTheme="minorHAnsi" w:hAnsi="Nobel-Book" w:cs="Nobel-Book" w:hint="default"/>
      </w:rPr>
    </w:lvl>
    <w:lvl w:ilvl="1" w:tplc="1C090003" w:tentative="1">
      <w:start w:val="1"/>
      <w:numFmt w:val="bullet"/>
      <w:lvlText w:val="o"/>
      <w:lvlJc w:val="left"/>
      <w:pPr>
        <w:ind w:left="1014" w:hanging="360"/>
      </w:pPr>
      <w:rPr>
        <w:rFonts w:ascii="Courier New" w:hAnsi="Courier New" w:cs="Courier New" w:hint="default"/>
      </w:rPr>
    </w:lvl>
    <w:lvl w:ilvl="2" w:tplc="1C090005" w:tentative="1">
      <w:start w:val="1"/>
      <w:numFmt w:val="bullet"/>
      <w:lvlText w:val=""/>
      <w:lvlJc w:val="left"/>
      <w:pPr>
        <w:ind w:left="1734" w:hanging="360"/>
      </w:pPr>
      <w:rPr>
        <w:rFonts w:ascii="Wingdings" w:hAnsi="Wingdings" w:hint="default"/>
      </w:rPr>
    </w:lvl>
    <w:lvl w:ilvl="3" w:tplc="1C090001" w:tentative="1">
      <w:start w:val="1"/>
      <w:numFmt w:val="bullet"/>
      <w:lvlText w:val=""/>
      <w:lvlJc w:val="left"/>
      <w:pPr>
        <w:ind w:left="2454" w:hanging="360"/>
      </w:pPr>
      <w:rPr>
        <w:rFonts w:ascii="Symbol" w:hAnsi="Symbol" w:hint="default"/>
      </w:rPr>
    </w:lvl>
    <w:lvl w:ilvl="4" w:tplc="1C090003" w:tentative="1">
      <w:start w:val="1"/>
      <w:numFmt w:val="bullet"/>
      <w:lvlText w:val="o"/>
      <w:lvlJc w:val="left"/>
      <w:pPr>
        <w:ind w:left="3174" w:hanging="360"/>
      </w:pPr>
      <w:rPr>
        <w:rFonts w:ascii="Courier New" w:hAnsi="Courier New" w:cs="Courier New" w:hint="default"/>
      </w:rPr>
    </w:lvl>
    <w:lvl w:ilvl="5" w:tplc="1C090005" w:tentative="1">
      <w:start w:val="1"/>
      <w:numFmt w:val="bullet"/>
      <w:lvlText w:val=""/>
      <w:lvlJc w:val="left"/>
      <w:pPr>
        <w:ind w:left="3894" w:hanging="360"/>
      </w:pPr>
      <w:rPr>
        <w:rFonts w:ascii="Wingdings" w:hAnsi="Wingdings" w:hint="default"/>
      </w:rPr>
    </w:lvl>
    <w:lvl w:ilvl="6" w:tplc="1C090001" w:tentative="1">
      <w:start w:val="1"/>
      <w:numFmt w:val="bullet"/>
      <w:lvlText w:val=""/>
      <w:lvlJc w:val="left"/>
      <w:pPr>
        <w:ind w:left="4614" w:hanging="360"/>
      </w:pPr>
      <w:rPr>
        <w:rFonts w:ascii="Symbol" w:hAnsi="Symbol" w:hint="default"/>
      </w:rPr>
    </w:lvl>
    <w:lvl w:ilvl="7" w:tplc="1C090003" w:tentative="1">
      <w:start w:val="1"/>
      <w:numFmt w:val="bullet"/>
      <w:lvlText w:val="o"/>
      <w:lvlJc w:val="left"/>
      <w:pPr>
        <w:ind w:left="5334" w:hanging="360"/>
      </w:pPr>
      <w:rPr>
        <w:rFonts w:ascii="Courier New" w:hAnsi="Courier New" w:cs="Courier New" w:hint="default"/>
      </w:rPr>
    </w:lvl>
    <w:lvl w:ilvl="8" w:tplc="1C090005" w:tentative="1">
      <w:start w:val="1"/>
      <w:numFmt w:val="bullet"/>
      <w:lvlText w:val=""/>
      <w:lvlJc w:val="left"/>
      <w:pPr>
        <w:ind w:left="6054" w:hanging="360"/>
      </w:pPr>
      <w:rPr>
        <w:rFonts w:ascii="Wingdings" w:hAnsi="Wingdings" w:hint="default"/>
      </w:rPr>
    </w:lvl>
  </w:abstractNum>
  <w:abstractNum w:abstractNumId="21" w15:restartNumberingAfterBreak="0">
    <w:nsid w:val="75EA6CE5"/>
    <w:multiLevelType w:val="hybridMultilevel"/>
    <w:tmpl w:val="57FA62EE"/>
    <w:lvl w:ilvl="0" w:tplc="51C4223E">
      <w:numFmt w:val="bullet"/>
      <w:lvlText w:val="•"/>
      <w:lvlJc w:val="left"/>
      <w:pPr>
        <w:ind w:left="-66" w:hanging="360"/>
      </w:pPr>
      <w:rPr>
        <w:rFonts w:ascii="Nobel-Book" w:eastAsiaTheme="minorHAnsi" w:hAnsi="Nobel-Book" w:cs="Nobel-Book" w:hint="default"/>
      </w:rPr>
    </w:lvl>
    <w:lvl w:ilvl="1" w:tplc="DA2C5934">
      <w:numFmt w:val="bullet"/>
      <w:lvlText w:val="-"/>
      <w:lvlJc w:val="left"/>
      <w:pPr>
        <w:ind w:left="724" w:hanging="430"/>
      </w:pPr>
      <w:rPr>
        <w:rFonts w:ascii="Nobel-Book" w:eastAsiaTheme="minorHAnsi" w:hAnsi="Nobel-Book" w:cs="Nobel-Book" w:hint="default"/>
      </w:rPr>
    </w:lvl>
    <w:lvl w:ilvl="2" w:tplc="1C090005" w:tentative="1">
      <w:start w:val="1"/>
      <w:numFmt w:val="bullet"/>
      <w:lvlText w:val=""/>
      <w:lvlJc w:val="left"/>
      <w:pPr>
        <w:ind w:left="1374" w:hanging="360"/>
      </w:pPr>
      <w:rPr>
        <w:rFonts w:ascii="Wingdings" w:hAnsi="Wingdings" w:hint="default"/>
      </w:rPr>
    </w:lvl>
    <w:lvl w:ilvl="3" w:tplc="1C090001" w:tentative="1">
      <w:start w:val="1"/>
      <w:numFmt w:val="bullet"/>
      <w:lvlText w:val=""/>
      <w:lvlJc w:val="left"/>
      <w:pPr>
        <w:ind w:left="2094" w:hanging="360"/>
      </w:pPr>
      <w:rPr>
        <w:rFonts w:ascii="Symbol" w:hAnsi="Symbol" w:hint="default"/>
      </w:rPr>
    </w:lvl>
    <w:lvl w:ilvl="4" w:tplc="1C090003" w:tentative="1">
      <w:start w:val="1"/>
      <w:numFmt w:val="bullet"/>
      <w:lvlText w:val="o"/>
      <w:lvlJc w:val="left"/>
      <w:pPr>
        <w:ind w:left="2814" w:hanging="360"/>
      </w:pPr>
      <w:rPr>
        <w:rFonts w:ascii="Courier New" w:hAnsi="Courier New" w:cs="Courier New" w:hint="default"/>
      </w:rPr>
    </w:lvl>
    <w:lvl w:ilvl="5" w:tplc="1C090005" w:tentative="1">
      <w:start w:val="1"/>
      <w:numFmt w:val="bullet"/>
      <w:lvlText w:val=""/>
      <w:lvlJc w:val="left"/>
      <w:pPr>
        <w:ind w:left="3534" w:hanging="360"/>
      </w:pPr>
      <w:rPr>
        <w:rFonts w:ascii="Wingdings" w:hAnsi="Wingdings" w:hint="default"/>
      </w:rPr>
    </w:lvl>
    <w:lvl w:ilvl="6" w:tplc="1C090001" w:tentative="1">
      <w:start w:val="1"/>
      <w:numFmt w:val="bullet"/>
      <w:lvlText w:val=""/>
      <w:lvlJc w:val="left"/>
      <w:pPr>
        <w:ind w:left="4254" w:hanging="360"/>
      </w:pPr>
      <w:rPr>
        <w:rFonts w:ascii="Symbol" w:hAnsi="Symbol" w:hint="default"/>
      </w:rPr>
    </w:lvl>
    <w:lvl w:ilvl="7" w:tplc="1C090003" w:tentative="1">
      <w:start w:val="1"/>
      <w:numFmt w:val="bullet"/>
      <w:lvlText w:val="o"/>
      <w:lvlJc w:val="left"/>
      <w:pPr>
        <w:ind w:left="4974" w:hanging="360"/>
      </w:pPr>
      <w:rPr>
        <w:rFonts w:ascii="Courier New" w:hAnsi="Courier New" w:cs="Courier New" w:hint="default"/>
      </w:rPr>
    </w:lvl>
    <w:lvl w:ilvl="8" w:tplc="1C090005" w:tentative="1">
      <w:start w:val="1"/>
      <w:numFmt w:val="bullet"/>
      <w:lvlText w:val=""/>
      <w:lvlJc w:val="left"/>
      <w:pPr>
        <w:ind w:left="5694" w:hanging="360"/>
      </w:pPr>
      <w:rPr>
        <w:rFonts w:ascii="Wingdings" w:hAnsi="Wingdings" w:hint="default"/>
      </w:rPr>
    </w:lvl>
  </w:abstractNum>
  <w:abstractNum w:abstractNumId="22" w15:restartNumberingAfterBreak="0">
    <w:nsid w:val="7B314C34"/>
    <w:multiLevelType w:val="hybridMultilevel"/>
    <w:tmpl w:val="457E47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5528963">
    <w:abstractNumId w:val="7"/>
  </w:num>
  <w:num w:numId="2" w16cid:durableId="963274115">
    <w:abstractNumId w:val="1"/>
  </w:num>
  <w:num w:numId="3" w16cid:durableId="1027097291">
    <w:abstractNumId w:val="20"/>
  </w:num>
  <w:num w:numId="4" w16cid:durableId="694162237">
    <w:abstractNumId w:val="17"/>
  </w:num>
  <w:num w:numId="5" w16cid:durableId="812987544">
    <w:abstractNumId w:val="2"/>
  </w:num>
  <w:num w:numId="6" w16cid:durableId="1834562123">
    <w:abstractNumId w:val="12"/>
  </w:num>
  <w:num w:numId="7" w16cid:durableId="535434595">
    <w:abstractNumId w:val="9"/>
  </w:num>
  <w:num w:numId="8" w16cid:durableId="170797297">
    <w:abstractNumId w:val="21"/>
  </w:num>
  <w:num w:numId="9" w16cid:durableId="230887766">
    <w:abstractNumId w:val="13"/>
  </w:num>
  <w:num w:numId="10" w16cid:durableId="621957408">
    <w:abstractNumId w:val="18"/>
  </w:num>
  <w:num w:numId="11" w16cid:durableId="172688259">
    <w:abstractNumId w:val="10"/>
  </w:num>
  <w:num w:numId="12" w16cid:durableId="148446538">
    <w:abstractNumId w:val="14"/>
  </w:num>
  <w:num w:numId="13" w16cid:durableId="684407145">
    <w:abstractNumId w:val="19"/>
  </w:num>
  <w:num w:numId="14" w16cid:durableId="1892381038">
    <w:abstractNumId w:val="15"/>
  </w:num>
  <w:num w:numId="15" w16cid:durableId="1857697361">
    <w:abstractNumId w:val="6"/>
  </w:num>
  <w:num w:numId="16" w16cid:durableId="431438648">
    <w:abstractNumId w:val="16"/>
  </w:num>
  <w:num w:numId="17" w16cid:durableId="1485774435">
    <w:abstractNumId w:val="0"/>
  </w:num>
  <w:num w:numId="18" w16cid:durableId="1343898255">
    <w:abstractNumId w:val="3"/>
  </w:num>
  <w:num w:numId="19" w16cid:durableId="1602109777">
    <w:abstractNumId w:val="4"/>
  </w:num>
  <w:num w:numId="20" w16cid:durableId="918639307">
    <w:abstractNumId w:val="22"/>
  </w:num>
  <w:num w:numId="21" w16cid:durableId="1852990254">
    <w:abstractNumId w:val="8"/>
  </w:num>
  <w:num w:numId="22" w16cid:durableId="1566716535">
    <w:abstractNumId w:val="11"/>
  </w:num>
  <w:num w:numId="23" w16cid:durableId="1407304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035C"/>
    <w:rsid w:val="00004527"/>
    <w:rsid w:val="00016040"/>
    <w:rsid w:val="00017217"/>
    <w:rsid w:val="00025097"/>
    <w:rsid w:val="0003189B"/>
    <w:rsid w:val="000377EF"/>
    <w:rsid w:val="00041D61"/>
    <w:rsid w:val="00054690"/>
    <w:rsid w:val="00061F88"/>
    <w:rsid w:val="000623EF"/>
    <w:rsid w:val="0006310D"/>
    <w:rsid w:val="000732D7"/>
    <w:rsid w:val="00075786"/>
    <w:rsid w:val="00081F51"/>
    <w:rsid w:val="00090FEE"/>
    <w:rsid w:val="00093091"/>
    <w:rsid w:val="00093B7C"/>
    <w:rsid w:val="00093F80"/>
    <w:rsid w:val="00096855"/>
    <w:rsid w:val="000A25B4"/>
    <w:rsid w:val="000B035C"/>
    <w:rsid w:val="000B1FD9"/>
    <w:rsid w:val="000B717D"/>
    <w:rsid w:val="000C6478"/>
    <w:rsid w:val="000D03B1"/>
    <w:rsid w:val="000D7076"/>
    <w:rsid w:val="000D7402"/>
    <w:rsid w:val="000E4D55"/>
    <w:rsid w:val="000E6064"/>
    <w:rsid w:val="000F6D0F"/>
    <w:rsid w:val="00100310"/>
    <w:rsid w:val="00103EFE"/>
    <w:rsid w:val="001075DB"/>
    <w:rsid w:val="001159D4"/>
    <w:rsid w:val="001160BB"/>
    <w:rsid w:val="001163F1"/>
    <w:rsid w:val="001204AE"/>
    <w:rsid w:val="0012761A"/>
    <w:rsid w:val="001306CA"/>
    <w:rsid w:val="00130773"/>
    <w:rsid w:val="00141890"/>
    <w:rsid w:val="00145DC1"/>
    <w:rsid w:val="00150604"/>
    <w:rsid w:val="001516F8"/>
    <w:rsid w:val="00151AFD"/>
    <w:rsid w:val="0015271F"/>
    <w:rsid w:val="00153270"/>
    <w:rsid w:val="00153B05"/>
    <w:rsid w:val="00161499"/>
    <w:rsid w:val="001730F2"/>
    <w:rsid w:val="0017510E"/>
    <w:rsid w:val="0018005F"/>
    <w:rsid w:val="001841AE"/>
    <w:rsid w:val="001908B9"/>
    <w:rsid w:val="00194BA2"/>
    <w:rsid w:val="00196367"/>
    <w:rsid w:val="001B37DF"/>
    <w:rsid w:val="001B4488"/>
    <w:rsid w:val="001D4C6F"/>
    <w:rsid w:val="001F0F59"/>
    <w:rsid w:val="001F7FFD"/>
    <w:rsid w:val="00203790"/>
    <w:rsid w:val="0020798A"/>
    <w:rsid w:val="00213E0C"/>
    <w:rsid w:val="00216981"/>
    <w:rsid w:val="00223C58"/>
    <w:rsid w:val="00224F13"/>
    <w:rsid w:val="002269CC"/>
    <w:rsid w:val="0023317A"/>
    <w:rsid w:val="0024146C"/>
    <w:rsid w:val="00243B91"/>
    <w:rsid w:val="0024676B"/>
    <w:rsid w:val="00251068"/>
    <w:rsid w:val="00251088"/>
    <w:rsid w:val="00254791"/>
    <w:rsid w:val="00261F44"/>
    <w:rsid w:val="00263B4D"/>
    <w:rsid w:val="0026630F"/>
    <w:rsid w:val="00276C02"/>
    <w:rsid w:val="002776A4"/>
    <w:rsid w:val="00282A4B"/>
    <w:rsid w:val="00284A0A"/>
    <w:rsid w:val="002A462A"/>
    <w:rsid w:val="002B00C2"/>
    <w:rsid w:val="002B3EA1"/>
    <w:rsid w:val="002B624B"/>
    <w:rsid w:val="002C3BAF"/>
    <w:rsid w:val="002C4A7A"/>
    <w:rsid w:val="002C66B3"/>
    <w:rsid w:val="002C724E"/>
    <w:rsid w:val="002D3146"/>
    <w:rsid w:val="002D48A6"/>
    <w:rsid w:val="002E229B"/>
    <w:rsid w:val="002E4AB4"/>
    <w:rsid w:val="002F0362"/>
    <w:rsid w:val="003046D1"/>
    <w:rsid w:val="00305BB8"/>
    <w:rsid w:val="00306D1C"/>
    <w:rsid w:val="003074A4"/>
    <w:rsid w:val="00311AC4"/>
    <w:rsid w:val="00313F93"/>
    <w:rsid w:val="00315958"/>
    <w:rsid w:val="0032695E"/>
    <w:rsid w:val="00330FA4"/>
    <w:rsid w:val="00331BF0"/>
    <w:rsid w:val="00331E71"/>
    <w:rsid w:val="00342E1C"/>
    <w:rsid w:val="003506FC"/>
    <w:rsid w:val="00352410"/>
    <w:rsid w:val="00354DA2"/>
    <w:rsid w:val="00355EFF"/>
    <w:rsid w:val="00355F06"/>
    <w:rsid w:val="0036759A"/>
    <w:rsid w:val="00372740"/>
    <w:rsid w:val="003747B7"/>
    <w:rsid w:val="00376E69"/>
    <w:rsid w:val="00381BA6"/>
    <w:rsid w:val="003828DD"/>
    <w:rsid w:val="00383679"/>
    <w:rsid w:val="00390096"/>
    <w:rsid w:val="003A0C16"/>
    <w:rsid w:val="003A5A51"/>
    <w:rsid w:val="003B0642"/>
    <w:rsid w:val="003B11C9"/>
    <w:rsid w:val="003B4EB2"/>
    <w:rsid w:val="003C08CA"/>
    <w:rsid w:val="003C4974"/>
    <w:rsid w:val="003C76C1"/>
    <w:rsid w:val="003D0C4A"/>
    <w:rsid w:val="003E49AC"/>
    <w:rsid w:val="003E7B88"/>
    <w:rsid w:val="003F3CC7"/>
    <w:rsid w:val="00402B09"/>
    <w:rsid w:val="004077C2"/>
    <w:rsid w:val="00410187"/>
    <w:rsid w:val="00414644"/>
    <w:rsid w:val="004173CB"/>
    <w:rsid w:val="00424A04"/>
    <w:rsid w:val="00433EED"/>
    <w:rsid w:val="00435697"/>
    <w:rsid w:val="00453F74"/>
    <w:rsid w:val="00461D07"/>
    <w:rsid w:val="0046527B"/>
    <w:rsid w:val="0047175F"/>
    <w:rsid w:val="00471EB1"/>
    <w:rsid w:val="004917E6"/>
    <w:rsid w:val="00493E20"/>
    <w:rsid w:val="004974E1"/>
    <w:rsid w:val="0049773B"/>
    <w:rsid w:val="004A09F6"/>
    <w:rsid w:val="004A1830"/>
    <w:rsid w:val="004A1D39"/>
    <w:rsid w:val="004A5074"/>
    <w:rsid w:val="004A6286"/>
    <w:rsid w:val="004B5120"/>
    <w:rsid w:val="004C4089"/>
    <w:rsid w:val="004C5BB2"/>
    <w:rsid w:val="004C6BD6"/>
    <w:rsid w:val="004E0F87"/>
    <w:rsid w:val="00504132"/>
    <w:rsid w:val="0051473E"/>
    <w:rsid w:val="00516C90"/>
    <w:rsid w:val="005230AC"/>
    <w:rsid w:val="00523A05"/>
    <w:rsid w:val="0053530A"/>
    <w:rsid w:val="005356C1"/>
    <w:rsid w:val="005410B7"/>
    <w:rsid w:val="00541B3D"/>
    <w:rsid w:val="0054472E"/>
    <w:rsid w:val="00544C73"/>
    <w:rsid w:val="0054547C"/>
    <w:rsid w:val="005556E1"/>
    <w:rsid w:val="0057504E"/>
    <w:rsid w:val="0057796B"/>
    <w:rsid w:val="00585375"/>
    <w:rsid w:val="005A7162"/>
    <w:rsid w:val="005D447C"/>
    <w:rsid w:val="005F02E6"/>
    <w:rsid w:val="005F0460"/>
    <w:rsid w:val="005F1996"/>
    <w:rsid w:val="005F33C5"/>
    <w:rsid w:val="005F3FF5"/>
    <w:rsid w:val="005F45DA"/>
    <w:rsid w:val="005F5D8C"/>
    <w:rsid w:val="00600F07"/>
    <w:rsid w:val="00603C01"/>
    <w:rsid w:val="006068E8"/>
    <w:rsid w:val="00610833"/>
    <w:rsid w:val="006148EF"/>
    <w:rsid w:val="00614AB0"/>
    <w:rsid w:val="0062151C"/>
    <w:rsid w:val="00621D31"/>
    <w:rsid w:val="00630345"/>
    <w:rsid w:val="006320E5"/>
    <w:rsid w:val="00633E22"/>
    <w:rsid w:val="0063431E"/>
    <w:rsid w:val="006374FC"/>
    <w:rsid w:val="00637A80"/>
    <w:rsid w:val="00641B71"/>
    <w:rsid w:val="006425C5"/>
    <w:rsid w:val="00642A1B"/>
    <w:rsid w:val="00655452"/>
    <w:rsid w:val="00657512"/>
    <w:rsid w:val="00663320"/>
    <w:rsid w:val="006644FF"/>
    <w:rsid w:val="00667FF8"/>
    <w:rsid w:val="006803A4"/>
    <w:rsid w:val="0068335E"/>
    <w:rsid w:val="00691B36"/>
    <w:rsid w:val="006921C3"/>
    <w:rsid w:val="006953D8"/>
    <w:rsid w:val="00697918"/>
    <w:rsid w:val="006A24CF"/>
    <w:rsid w:val="006B576F"/>
    <w:rsid w:val="006C1A4E"/>
    <w:rsid w:val="006C3B34"/>
    <w:rsid w:val="006E2A20"/>
    <w:rsid w:val="006E2F40"/>
    <w:rsid w:val="006F02B2"/>
    <w:rsid w:val="006F0B21"/>
    <w:rsid w:val="006F0F0A"/>
    <w:rsid w:val="00700408"/>
    <w:rsid w:val="00701952"/>
    <w:rsid w:val="00704F3B"/>
    <w:rsid w:val="00705AF3"/>
    <w:rsid w:val="0070656C"/>
    <w:rsid w:val="00706673"/>
    <w:rsid w:val="00706931"/>
    <w:rsid w:val="007176C6"/>
    <w:rsid w:val="00721A35"/>
    <w:rsid w:val="00722B09"/>
    <w:rsid w:val="00722FF5"/>
    <w:rsid w:val="0073096F"/>
    <w:rsid w:val="00740998"/>
    <w:rsid w:val="007507C7"/>
    <w:rsid w:val="00752D88"/>
    <w:rsid w:val="00754803"/>
    <w:rsid w:val="00761CC0"/>
    <w:rsid w:val="0079268E"/>
    <w:rsid w:val="0079486D"/>
    <w:rsid w:val="007A14F6"/>
    <w:rsid w:val="007A6CD3"/>
    <w:rsid w:val="007A7D49"/>
    <w:rsid w:val="007B5B4F"/>
    <w:rsid w:val="007C6976"/>
    <w:rsid w:val="007C7ACD"/>
    <w:rsid w:val="007D213E"/>
    <w:rsid w:val="007D504C"/>
    <w:rsid w:val="007D5A37"/>
    <w:rsid w:val="007E0EC2"/>
    <w:rsid w:val="007E13A2"/>
    <w:rsid w:val="007E36B7"/>
    <w:rsid w:val="007F0671"/>
    <w:rsid w:val="007F3A9D"/>
    <w:rsid w:val="007F6963"/>
    <w:rsid w:val="0080197B"/>
    <w:rsid w:val="008106B0"/>
    <w:rsid w:val="00820192"/>
    <w:rsid w:val="0082245A"/>
    <w:rsid w:val="00832435"/>
    <w:rsid w:val="00832753"/>
    <w:rsid w:val="00832DC5"/>
    <w:rsid w:val="00835E5F"/>
    <w:rsid w:val="008443E5"/>
    <w:rsid w:val="00853E88"/>
    <w:rsid w:val="0085639B"/>
    <w:rsid w:val="0085711E"/>
    <w:rsid w:val="008612DD"/>
    <w:rsid w:val="00871F38"/>
    <w:rsid w:val="00873FE2"/>
    <w:rsid w:val="00874CBA"/>
    <w:rsid w:val="008764A5"/>
    <w:rsid w:val="00896D36"/>
    <w:rsid w:val="00897C22"/>
    <w:rsid w:val="008A0228"/>
    <w:rsid w:val="008A6B4F"/>
    <w:rsid w:val="008A7969"/>
    <w:rsid w:val="008B119C"/>
    <w:rsid w:val="008B2416"/>
    <w:rsid w:val="008C4A05"/>
    <w:rsid w:val="008C5543"/>
    <w:rsid w:val="008C7AF6"/>
    <w:rsid w:val="008D5694"/>
    <w:rsid w:val="008D6AE0"/>
    <w:rsid w:val="008D7770"/>
    <w:rsid w:val="008E4CAC"/>
    <w:rsid w:val="008F5584"/>
    <w:rsid w:val="00900822"/>
    <w:rsid w:val="00900B8D"/>
    <w:rsid w:val="00902462"/>
    <w:rsid w:val="00907369"/>
    <w:rsid w:val="009077BF"/>
    <w:rsid w:val="00912FCB"/>
    <w:rsid w:val="00931C2C"/>
    <w:rsid w:val="009377A2"/>
    <w:rsid w:val="00937FE3"/>
    <w:rsid w:val="00942F93"/>
    <w:rsid w:val="00946F7F"/>
    <w:rsid w:val="009615D5"/>
    <w:rsid w:val="00963881"/>
    <w:rsid w:val="00963AB3"/>
    <w:rsid w:val="00967A46"/>
    <w:rsid w:val="009718DB"/>
    <w:rsid w:val="00981CE6"/>
    <w:rsid w:val="00982A39"/>
    <w:rsid w:val="009869F8"/>
    <w:rsid w:val="0099285E"/>
    <w:rsid w:val="009A16B2"/>
    <w:rsid w:val="009D6D5D"/>
    <w:rsid w:val="009D78F3"/>
    <w:rsid w:val="009E5479"/>
    <w:rsid w:val="009E75BF"/>
    <w:rsid w:val="009E76EB"/>
    <w:rsid w:val="009F02C4"/>
    <w:rsid w:val="009F0FAB"/>
    <w:rsid w:val="009F40A1"/>
    <w:rsid w:val="009F7B5E"/>
    <w:rsid w:val="00A17F29"/>
    <w:rsid w:val="00A43558"/>
    <w:rsid w:val="00A47716"/>
    <w:rsid w:val="00A51025"/>
    <w:rsid w:val="00A52F20"/>
    <w:rsid w:val="00A64413"/>
    <w:rsid w:val="00A67D93"/>
    <w:rsid w:val="00A71BDE"/>
    <w:rsid w:val="00A74361"/>
    <w:rsid w:val="00A82FDA"/>
    <w:rsid w:val="00A85753"/>
    <w:rsid w:val="00A9667D"/>
    <w:rsid w:val="00A96AE1"/>
    <w:rsid w:val="00AA3284"/>
    <w:rsid w:val="00AA33E5"/>
    <w:rsid w:val="00AB19D9"/>
    <w:rsid w:val="00AD30F6"/>
    <w:rsid w:val="00AD39AD"/>
    <w:rsid w:val="00AF23BA"/>
    <w:rsid w:val="00B01677"/>
    <w:rsid w:val="00B1295C"/>
    <w:rsid w:val="00B143A1"/>
    <w:rsid w:val="00B154D1"/>
    <w:rsid w:val="00B17BD3"/>
    <w:rsid w:val="00B2156C"/>
    <w:rsid w:val="00B26379"/>
    <w:rsid w:val="00B26462"/>
    <w:rsid w:val="00B27327"/>
    <w:rsid w:val="00B300FB"/>
    <w:rsid w:val="00B304AA"/>
    <w:rsid w:val="00B33344"/>
    <w:rsid w:val="00B371DD"/>
    <w:rsid w:val="00B400D4"/>
    <w:rsid w:val="00B41473"/>
    <w:rsid w:val="00B46A14"/>
    <w:rsid w:val="00B5158B"/>
    <w:rsid w:val="00B52F73"/>
    <w:rsid w:val="00B53CDF"/>
    <w:rsid w:val="00B567CA"/>
    <w:rsid w:val="00B571B0"/>
    <w:rsid w:val="00B60398"/>
    <w:rsid w:val="00B61736"/>
    <w:rsid w:val="00B632A0"/>
    <w:rsid w:val="00B6603F"/>
    <w:rsid w:val="00B70BB0"/>
    <w:rsid w:val="00B730EE"/>
    <w:rsid w:val="00B764A3"/>
    <w:rsid w:val="00B76FB0"/>
    <w:rsid w:val="00B80F28"/>
    <w:rsid w:val="00B820D0"/>
    <w:rsid w:val="00B87193"/>
    <w:rsid w:val="00BB1D86"/>
    <w:rsid w:val="00BB4892"/>
    <w:rsid w:val="00BC4A31"/>
    <w:rsid w:val="00BC7DF6"/>
    <w:rsid w:val="00BD0942"/>
    <w:rsid w:val="00BD0EE8"/>
    <w:rsid w:val="00BE5660"/>
    <w:rsid w:val="00BE6C1F"/>
    <w:rsid w:val="00BF097A"/>
    <w:rsid w:val="00BF0B13"/>
    <w:rsid w:val="00BF36FB"/>
    <w:rsid w:val="00BF6FF9"/>
    <w:rsid w:val="00BF75A6"/>
    <w:rsid w:val="00C109CE"/>
    <w:rsid w:val="00C17500"/>
    <w:rsid w:val="00C22641"/>
    <w:rsid w:val="00C227BD"/>
    <w:rsid w:val="00C27AF4"/>
    <w:rsid w:val="00C27C65"/>
    <w:rsid w:val="00C358A0"/>
    <w:rsid w:val="00C43F8B"/>
    <w:rsid w:val="00C50D89"/>
    <w:rsid w:val="00C52D46"/>
    <w:rsid w:val="00C61E55"/>
    <w:rsid w:val="00C62CF4"/>
    <w:rsid w:val="00C646C6"/>
    <w:rsid w:val="00C65F4D"/>
    <w:rsid w:val="00C66469"/>
    <w:rsid w:val="00C73748"/>
    <w:rsid w:val="00C7427C"/>
    <w:rsid w:val="00C840FF"/>
    <w:rsid w:val="00C85190"/>
    <w:rsid w:val="00C901AC"/>
    <w:rsid w:val="00C90E83"/>
    <w:rsid w:val="00C938DE"/>
    <w:rsid w:val="00CA0C8C"/>
    <w:rsid w:val="00CA2677"/>
    <w:rsid w:val="00CA29DD"/>
    <w:rsid w:val="00CA3BFF"/>
    <w:rsid w:val="00CB2C0C"/>
    <w:rsid w:val="00CB37C4"/>
    <w:rsid w:val="00CB4F86"/>
    <w:rsid w:val="00CC0586"/>
    <w:rsid w:val="00CC0795"/>
    <w:rsid w:val="00CC150B"/>
    <w:rsid w:val="00CC6748"/>
    <w:rsid w:val="00CD18BF"/>
    <w:rsid w:val="00CE1045"/>
    <w:rsid w:val="00CE3E13"/>
    <w:rsid w:val="00CE561A"/>
    <w:rsid w:val="00CF29AD"/>
    <w:rsid w:val="00CF4267"/>
    <w:rsid w:val="00D03B8F"/>
    <w:rsid w:val="00D06621"/>
    <w:rsid w:val="00D12F21"/>
    <w:rsid w:val="00D1719E"/>
    <w:rsid w:val="00D17FC8"/>
    <w:rsid w:val="00D2002C"/>
    <w:rsid w:val="00D2127B"/>
    <w:rsid w:val="00D30AB1"/>
    <w:rsid w:val="00D350B5"/>
    <w:rsid w:val="00D35B95"/>
    <w:rsid w:val="00D40457"/>
    <w:rsid w:val="00D41A48"/>
    <w:rsid w:val="00D478BC"/>
    <w:rsid w:val="00D65039"/>
    <w:rsid w:val="00D74832"/>
    <w:rsid w:val="00D76E9B"/>
    <w:rsid w:val="00D8594B"/>
    <w:rsid w:val="00D9481A"/>
    <w:rsid w:val="00D96538"/>
    <w:rsid w:val="00DA7752"/>
    <w:rsid w:val="00DB7678"/>
    <w:rsid w:val="00DC0E04"/>
    <w:rsid w:val="00DD2743"/>
    <w:rsid w:val="00DE523F"/>
    <w:rsid w:val="00DF0AFA"/>
    <w:rsid w:val="00DF21FA"/>
    <w:rsid w:val="00DF7556"/>
    <w:rsid w:val="00E05296"/>
    <w:rsid w:val="00E064D3"/>
    <w:rsid w:val="00E105CD"/>
    <w:rsid w:val="00E12263"/>
    <w:rsid w:val="00E2197B"/>
    <w:rsid w:val="00E21F3B"/>
    <w:rsid w:val="00E30787"/>
    <w:rsid w:val="00E357CF"/>
    <w:rsid w:val="00E364B3"/>
    <w:rsid w:val="00E36E57"/>
    <w:rsid w:val="00E37AF6"/>
    <w:rsid w:val="00E417BF"/>
    <w:rsid w:val="00E41BFC"/>
    <w:rsid w:val="00E50B9C"/>
    <w:rsid w:val="00E5142F"/>
    <w:rsid w:val="00E53C94"/>
    <w:rsid w:val="00E60178"/>
    <w:rsid w:val="00E62A45"/>
    <w:rsid w:val="00E65AEE"/>
    <w:rsid w:val="00E82E03"/>
    <w:rsid w:val="00E84055"/>
    <w:rsid w:val="00E853EA"/>
    <w:rsid w:val="00E85884"/>
    <w:rsid w:val="00E90F56"/>
    <w:rsid w:val="00E95F40"/>
    <w:rsid w:val="00E96EDF"/>
    <w:rsid w:val="00EA2123"/>
    <w:rsid w:val="00EA69D6"/>
    <w:rsid w:val="00EB31FC"/>
    <w:rsid w:val="00EB5B1A"/>
    <w:rsid w:val="00EC6611"/>
    <w:rsid w:val="00ED2F41"/>
    <w:rsid w:val="00EE24EA"/>
    <w:rsid w:val="00EE45D8"/>
    <w:rsid w:val="00EE51FD"/>
    <w:rsid w:val="00EE6476"/>
    <w:rsid w:val="00EF3A41"/>
    <w:rsid w:val="00EF5762"/>
    <w:rsid w:val="00EF6668"/>
    <w:rsid w:val="00EF7891"/>
    <w:rsid w:val="00F01101"/>
    <w:rsid w:val="00F067A0"/>
    <w:rsid w:val="00F12611"/>
    <w:rsid w:val="00F1764A"/>
    <w:rsid w:val="00F207A9"/>
    <w:rsid w:val="00F20A48"/>
    <w:rsid w:val="00F26F66"/>
    <w:rsid w:val="00F4202B"/>
    <w:rsid w:val="00F42E9F"/>
    <w:rsid w:val="00F56E28"/>
    <w:rsid w:val="00F6127A"/>
    <w:rsid w:val="00F625F9"/>
    <w:rsid w:val="00F64251"/>
    <w:rsid w:val="00F6797D"/>
    <w:rsid w:val="00F8793A"/>
    <w:rsid w:val="00F9264D"/>
    <w:rsid w:val="00F940C2"/>
    <w:rsid w:val="00FA1497"/>
    <w:rsid w:val="00FA4ED9"/>
    <w:rsid w:val="00FB1C16"/>
    <w:rsid w:val="00FB4612"/>
    <w:rsid w:val="00FC009B"/>
    <w:rsid w:val="00FC386D"/>
    <w:rsid w:val="00FC7B50"/>
    <w:rsid w:val="00FD0274"/>
    <w:rsid w:val="00FD0E11"/>
    <w:rsid w:val="00FD65CD"/>
    <w:rsid w:val="00FE2E92"/>
    <w:rsid w:val="00FE4512"/>
    <w:rsid w:val="00FE558A"/>
    <w:rsid w:val="00FE6607"/>
    <w:rsid w:val="00FF57F1"/>
    <w:rsid w:val="00FF5BB5"/>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DD30D8"/>
  <w15:chartTrackingRefBased/>
  <w15:docId w15:val="{AFD6775C-8843-C849-8516-6505C159D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355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link w:val="Heading4Char"/>
    <w:uiPriority w:val="9"/>
    <w:qFormat/>
    <w:rsid w:val="00B2156C"/>
    <w:pPr>
      <w:spacing w:before="100" w:beforeAutospacing="1" w:after="100" w:afterAutospacing="1"/>
      <w:outlineLvl w:val="3"/>
    </w:pPr>
    <w:rPr>
      <w:rFonts w:ascii="Times New Roman" w:eastAsia="Times New Roman" w:hAnsi="Times New Roman" w:cs="Times New Roman"/>
      <w:b/>
      <w:bCs/>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035C"/>
    <w:pPr>
      <w:tabs>
        <w:tab w:val="center" w:pos="4680"/>
        <w:tab w:val="right" w:pos="9360"/>
      </w:tabs>
    </w:pPr>
  </w:style>
  <w:style w:type="character" w:customStyle="1" w:styleId="HeaderChar">
    <w:name w:val="Header Char"/>
    <w:basedOn w:val="DefaultParagraphFont"/>
    <w:link w:val="Header"/>
    <w:uiPriority w:val="99"/>
    <w:rsid w:val="000B035C"/>
  </w:style>
  <w:style w:type="paragraph" w:styleId="Footer">
    <w:name w:val="footer"/>
    <w:basedOn w:val="Normal"/>
    <w:link w:val="FooterChar"/>
    <w:uiPriority w:val="99"/>
    <w:unhideWhenUsed/>
    <w:rsid w:val="000B035C"/>
    <w:pPr>
      <w:tabs>
        <w:tab w:val="center" w:pos="4680"/>
        <w:tab w:val="right" w:pos="9360"/>
      </w:tabs>
    </w:pPr>
  </w:style>
  <w:style w:type="character" w:customStyle="1" w:styleId="FooterChar">
    <w:name w:val="Footer Char"/>
    <w:basedOn w:val="DefaultParagraphFont"/>
    <w:link w:val="Footer"/>
    <w:uiPriority w:val="99"/>
    <w:rsid w:val="000B035C"/>
  </w:style>
  <w:style w:type="character" w:customStyle="1" w:styleId="apple-converted-space">
    <w:name w:val="apple-converted-space"/>
    <w:basedOn w:val="DefaultParagraphFont"/>
    <w:rsid w:val="000B035C"/>
  </w:style>
  <w:style w:type="character" w:styleId="Hyperlink">
    <w:name w:val="Hyperlink"/>
    <w:basedOn w:val="DefaultParagraphFont"/>
    <w:uiPriority w:val="99"/>
    <w:unhideWhenUsed/>
    <w:rsid w:val="000B035C"/>
    <w:rPr>
      <w:color w:val="0000FF"/>
      <w:u w:val="single"/>
    </w:rPr>
  </w:style>
  <w:style w:type="character" w:customStyle="1" w:styleId="UnresolvedMention1">
    <w:name w:val="Unresolved Mention1"/>
    <w:basedOn w:val="DefaultParagraphFont"/>
    <w:uiPriority w:val="99"/>
    <w:semiHidden/>
    <w:unhideWhenUsed/>
    <w:rsid w:val="000B035C"/>
    <w:rPr>
      <w:color w:val="605E5C"/>
      <w:shd w:val="clear" w:color="auto" w:fill="E1DFDD"/>
    </w:rPr>
  </w:style>
  <w:style w:type="paragraph" w:styleId="ListParagraph">
    <w:name w:val="List Paragraph"/>
    <w:basedOn w:val="Normal"/>
    <w:uiPriority w:val="34"/>
    <w:qFormat/>
    <w:rsid w:val="005230AC"/>
    <w:pPr>
      <w:ind w:left="720"/>
      <w:contextualSpacing/>
    </w:pPr>
  </w:style>
  <w:style w:type="paragraph" w:styleId="Revision">
    <w:name w:val="Revision"/>
    <w:hidden/>
    <w:uiPriority w:val="99"/>
    <w:semiHidden/>
    <w:rsid w:val="00942F93"/>
  </w:style>
  <w:style w:type="paragraph" w:styleId="NormalWeb">
    <w:name w:val="Normal (Web)"/>
    <w:basedOn w:val="Normal"/>
    <w:uiPriority w:val="99"/>
    <w:unhideWhenUsed/>
    <w:rsid w:val="006148EF"/>
    <w:pPr>
      <w:spacing w:before="100" w:beforeAutospacing="1" w:after="100" w:afterAutospacing="1"/>
    </w:pPr>
    <w:rPr>
      <w:rFonts w:ascii="Times New Roman" w:eastAsia="Times New Roman" w:hAnsi="Times New Roman" w:cs="Times New Roman"/>
      <w:lang w:val="en-US" w:eastAsia="ja-JP"/>
    </w:rPr>
  </w:style>
  <w:style w:type="character" w:styleId="Strong">
    <w:name w:val="Strong"/>
    <w:basedOn w:val="DefaultParagraphFont"/>
    <w:uiPriority w:val="22"/>
    <w:qFormat/>
    <w:rsid w:val="006148EF"/>
    <w:rPr>
      <w:b/>
      <w:bCs/>
    </w:rPr>
  </w:style>
  <w:style w:type="character" w:customStyle="1" w:styleId="Heading4Char">
    <w:name w:val="Heading 4 Char"/>
    <w:basedOn w:val="DefaultParagraphFont"/>
    <w:link w:val="Heading4"/>
    <w:uiPriority w:val="9"/>
    <w:rsid w:val="00B2156C"/>
    <w:rPr>
      <w:rFonts w:ascii="Times New Roman" w:eastAsia="Times New Roman" w:hAnsi="Times New Roman" w:cs="Times New Roman"/>
      <w:b/>
      <w:bCs/>
      <w:lang w:val="en-US" w:eastAsia="ja-JP"/>
    </w:rPr>
  </w:style>
  <w:style w:type="paragraph" w:customStyle="1" w:styleId="paragraph">
    <w:name w:val="paragraph"/>
    <w:basedOn w:val="Normal"/>
    <w:rsid w:val="00657512"/>
    <w:pPr>
      <w:spacing w:before="100" w:beforeAutospacing="1" w:after="100" w:afterAutospacing="1"/>
    </w:pPr>
    <w:rPr>
      <w:rFonts w:ascii="Times New Roman" w:eastAsia="Times New Roman" w:hAnsi="Times New Roman" w:cs="Times New Roman"/>
      <w:lang w:val="en-US" w:eastAsia="ja-JP"/>
    </w:rPr>
  </w:style>
  <w:style w:type="character" w:customStyle="1" w:styleId="eop">
    <w:name w:val="eop"/>
    <w:basedOn w:val="DefaultParagraphFont"/>
    <w:rsid w:val="00657512"/>
  </w:style>
  <w:style w:type="character" w:customStyle="1" w:styleId="normaltextrun">
    <w:name w:val="normaltextrun"/>
    <w:basedOn w:val="DefaultParagraphFont"/>
    <w:rsid w:val="00657512"/>
  </w:style>
  <w:style w:type="character" w:customStyle="1" w:styleId="scxw175679892">
    <w:name w:val="scxw175679892"/>
    <w:basedOn w:val="DefaultParagraphFont"/>
    <w:rsid w:val="00657512"/>
  </w:style>
  <w:style w:type="paragraph" w:customStyle="1" w:styleId="xxmsonormal">
    <w:name w:val="x_xmsonormal"/>
    <w:basedOn w:val="Normal"/>
    <w:rsid w:val="00E364B3"/>
    <w:rPr>
      <w:rFonts w:ascii="Aptos" w:eastAsiaTheme="minorEastAsia" w:hAnsi="Aptos" w:cs="Aptos"/>
      <w:lang w:val="en-US" w:eastAsia="ja-JP"/>
    </w:rPr>
  </w:style>
  <w:style w:type="character" w:styleId="UnresolvedMention">
    <w:name w:val="Unresolved Mention"/>
    <w:basedOn w:val="DefaultParagraphFont"/>
    <w:uiPriority w:val="99"/>
    <w:semiHidden/>
    <w:unhideWhenUsed/>
    <w:rsid w:val="0024676B"/>
    <w:rPr>
      <w:color w:val="605E5C"/>
      <w:shd w:val="clear" w:color="auto" w:fill="E1DFDD"/>
    </w:rPr>
  </w:style>
  <w:style w:type="character" w:customStyle="1" w:styleId="Heading1Char">
    <w:name w:val="Heading 1 Char"/>
    <w:basedOn w:val="DefaultParagraphFont"/>
    <w:link w:val="Heading1"/>
    <w:uiPriority w:val="9"/>
    <w:rsid w:val="00A43558"/>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60058">
      <w:bodyDiv w:val="1"/>
      <w:marLeft w:val="0"/>
      <w:marRight w:val="0"/>
      <w:marTop w:val="0"/>
      <w:marBottom w:val="0"/>
      <w:divBdr>
        <w:top w:val="none" w:sz="0" w:space="0" w:color="auto"/>
        <w:left w:val="none" w:sz="0" w:space="0" w:color="auto"/>
        <w:bottom w:val="none" w:sz="0" w:space="0" w:color="auto"/>
        <w:right w:val="none" w:sz="0" w:space="0" w:color="auto"/>
      </w:divBdr>
    </w:div>
    <w:div w:id="55981802">
      <w:bodyDiv w:val="1"/>
      <w:marLeft w:val="0"/>
      <w:marRight w:val="0"/>
      <w:marTop w:val="0"/>
      <w:marBottom w:val="0"/>
      <w:divBdr>
        <w:top w:val="none" w:sz="0" w:space="0" w:color="auto"/>
        <w:left w:val="none" w:sz="0" w:space="0" w:color="auto"/>
        <w:bottom w:val="none" w:sz="0" w:space="0" w:color="auto"/>
        <w:right w:val="none" w:sz="0" w:space="0" w:color="auto"/>
      </w:divBdr>
    </w:div>
    <w:div w:id="56786884">
      <w:bodyDiv w:val="1"/>
      <w:marLeft w:val="0"/>
      <w:marRight w:val="0"/>
      <w:marTop w:val="0"/>
      <w:marBottom w:val="0"/>
      <w:divBdr>
        <w:top w:val="none" w:sz="0" w:space="0" w:color="auto"/>
        <w:left w:val="none" w:sz="0" w:space="0" w:color="auto"/>
        <w:bottom w:val="none" w:sz="0" w:space="0" w:color="auto"/>
        <w:right w:val="none" w:sz="0" w:space="0" w:color="auto"/>
      </w:divBdr>
    </w:div>
    <w:div w:id="59644752">
      <w:bodyDiv w:val="1"/>
      <w:marLeft w:val="0"/>
      <w:marRight w:val="0"/>
      <w:marTop w:val="0"/>
      <w:marBottom w:val="0"/>
      <w:divBdr>
        <w:top w:val="none" w:sz="0" w:space="0" w:color="auto"/>
        <w:left w:val="none" w:sz="0" w:space="0" w:color="auto"/>
        <w:bottom w:val="none" w:sz="0" w:space="0" w:color="auto"/>
        <w:right w:val="none" w:sz="0" w:space="0" w:color="auto"/>
      </w:divBdr>
    </w:div>
    <w:div w:id="80955581">
      <w:bodyDiv w:val="1"/>
      <w:marLeft w:val="0"/>
      <w:marRight w:val="0"/>
      <w:marTop w:val="0"/>
      <w:marBottom w:val="0"/>
      <w:divBdr>
        <w:top w:val="none" w:sz="0" w:space="0" w:color="auto"/>
        <w:left w:val="none" w:sz="0" w:space="0" w:color="auto"/>
        <w:bottom w:val="none" w:sz="0" w:space="0" w:color="auto"/>
        <w:right w:val="none" w:sz="0" w:space="0" w:color="auto"/>
      </w:divBdr>
      <w:divsChild>
        <w:div w:id="1131628100">
          <w:marLeft w:val="0"/>
          <w:marRight w:val="0"/>
          <w:marTop w:val="0"/>
          <w:marBottom w:val="0"/>
          <w:divBdr>
            <w:top w:val="none" w:sz="0" w:space="0" w:color="auto"/>
            <w:left w:val="none" w:sz="0" w:space="0" w:color="auto"/>
            <w:bottom w:val="none" w:sz="0" w:space="0" w:color="auto"/>
            <w:right w:val="none" w:sz="0" w:space="0" w:color="auto"/>
          </w:divBdr>
        </w:div>
        <w:div w:id="1179469486">
          <w:marLeft w:val="0"/>
          <w:marRight w:val="0"/>
          <w:marTop w:val="0"/>
          <w:marBottom w:val="0"/>
          <w:divBdr>
            <w:top w:val="none" w:sz="0" w:space="0" w:color="auto"/>
            <w:left w:val="none" w:sz="0" w:space="0" w:color="auto"/>
            <w:bottom w:val="none" w:sz="0" w:space="0" w:color="auto"/>
            <w:right w:val="none" w:sz="0" w:space="0" w:color="auto"/>
          </w:divBdr>
        </w:div>
        <w:div w:id="243686040">
          <w:marLeft w:val="0"/>
          <w:marRight w:val="0"/>
          <w:marTop w:val="0"/>
          <w:marBottom w:val="0"/>
          <w:divBdr>
            <w:top w:val="none" w:sz="0" w:space="0" w:color="auto"/>
            <w:left w:val="none" w:sz="0" w:space="0" w:color="auto"/>
            <w:bottom w:val="none" w:sz="0" w:space="0" w:color="auto"/>
            <w:right w:val="none" w:sz="0" w:space="0" w:color="auto"/>
          </w:divBdr>
        </w:div>
        <w:div w:id="339893703">
          <w:marLeft w:val="0"/>
          <w:marRight w:val="0"/>
          <w:marTop w:val="0"/>
          <w:marBottom w:val="0"/>
          <w:divBdr>
            <w:top w:val="none" w:sz="0" w:space="0" w:color="auto"/>
            <w:left w:val="none" w:sz="0" w:space="0" w:color="auto"/>
            <w:bottom w:val="none" w:sz="0" w:space="0" w:color="auto"/>
            <w:right w:val="none" w:sz="0" w:space="0" w:color="auto"/>
          </w:divBdr>
        </w:div>
        <w:div w:id="1128815233">
          <w:marLeft w:val="0"/>
          <w:marRight w:val="0"/>
          <w:marTop w:val="0"/>
          <w:marBottom w:val="0"/>
          <w:divBdr>
            <w:top w:val="none" w:sz="0" w:space="0" w:color="auto"/>
            <w:left w:val="none" w:sz="0" w:space="0" w:color="auto"/>
            <w:bottom w:val="none" w:sz="0" w:space="0" w:color="auto"/>
            <w:right w:val="none" w:sz="0" w:space="0" w:color="auto"/>
          </w:divBdr>
        </w:div>
        <w:div w:id="731999486">
          <w:marLeft w:val="0"/>
          <w:marRight w:val="0"/>
          <w:marTop w:val="0"/>
          <w:marBottom w:val="0"/>
          <w:divBdr>
            <w:top w:val="none" w:sz="0" w:space="0" w:color="auto"/>
            <w:left w:val="none" w:sz="0" w:space="0" w:color="auto"/>
            <w:bottom w:val="none" w:sz="0" w:space="0" w:color="auto"/>
            <w:right w:val="none" w:sz="0" w:space="0" w:color="auto"/>
          </w:divBdr>
        </w:div>
        <w:div w:id="2043818179">
          <w:marLeft w:val="0"/>
          <w:marRight w:val="0"/>
          <w:marTop w:val="0"/>
          <w:marBottom w:val="0"/>
          <w:divBdr>
            <w:top w:val="none" w:sz="0" w:space="0" w:color="auto"/>
            <w:left w:val="none" w:sz="0" w:space="0" w:color="auto"/>
            <w:bottom w:val="none" w:sz="0" w:space="0" w:color="auto"/>
            <w:right w:val="none" w:sz="0" w:space="0" w:color="auto"/>
          </w:divBdr>
        </w:div>
        <w:div w:id="1272010843">
          <w:marLeft w:val="0"/>
          <w:marRight w:val="0"/>
          <w:marTop w:val="0"/>
          <w:marBottom w:val="0"/>
          <w:divBdr>
            <w:top w:val="none" w:sz="0" w:space="0" w:color="auto"/>
            <w:left w:val="none" w:sz="0" w:space="0" w:color="auto"/>
            <w:bottom w:val="none" w:sz="0" w:space="0" w:color="auto"/>
            <w:right w:val="none" w:sz="0" w:space="0" w:color="auto"/>
          </w:divBdr>
        </w:div>
        <w:div w:id="1275674384">
          <w:marLeft w:val="0"/>
          <w:marRight w:val="0"/>
          <w:marTop w:val="0"/>
          <w:marBottom w:val="0"/>
          <w:divBdr>
            <w:top w:val="none" w:sz="0" w:space="0" w:color="auto"/>
            <w:left w:val="none" w:sz="0" w:space="0" w:color="auto"/>
            <w:bottom w:val="none" w:sz="0" w:space="0" w:color="auto"/>
            <w:right w:val="none" w:sz="0" w:space="0" w:color="auto"/>
          </w:divBdr>
        </w:div>
        <w:div w:id="1835101989">
          <w:marLeft w:val="0"/>
          <w:marRight w:val="0"/>
          <w:marTop w:val="0"/>
          <w:marBottom w:val="0"/>
          <w:divBdr>
            <w:top w:val="none" w:sz="0" w:space="0" w:color="auto"/>
            <w:left w:val="none" w:sz="0" w:space="0" w:color="auto"/>
            <w:bottom w:val="none" w:sz="0" w:space="0" w:color="auto"/>
            <w:right w:val="none" w:sz="0" w:space="0" w:color="auto"/>
          </w:divBdr>
        </w:div>
        <w:div w:id="113016702">
          <w:marLeft w:val="0"/>
          <w:marRight w:val="0"/>
          <w:marTop w:val="0"/>
          <w:marBottom w:val="0"/>
          <w:divBdr>
            <w:top w:val="none" w:sz="0" w:space="0" w:color="auto"/>
            <w:left w:val="none" w:sz="0" w:space="0" w:color="auto"/>
            <w:bottom w:val="none" w:sz="0" w:space="0" w:color="auto"/>
            <w:right w:val="none" w:sz="0" w:space="0" w:color="auto"/>
          </w:divBdr>
        </w:div>
        <w:div w:id="554895812">
          <w:marLeft w:val="0"/>
          <w:marRight w:val="0"/>
          <w:marTop w:val="0"/>
          <w:marBottom w:val="0"/>
          <w:divBdr>
            <w:top w:val="none" w:sz="0" w:space="0" w:color="auto"/>
            <w:left w:val="none" w:sz="0" w:space="0" w:color="auto"/>
            <w:bottom w:val="none" w:sz="0" w:space="0" w:color="auto"/>
            <w:right w:val="none" w:sz="0" w:space="0" w:color="auto"/>
          </w:divBdr>
        </w:div>
        <w:div w:id="613093059">
          <w:marLeft w:val="0"/>
          <w:marRight w:val="0"/>
          <w:marTop w:val="0"/>
          <w:marBottom w:val="0"/>
          <w:divBdr>
            <w:top w:val="none" w:sz="0" w:space="0" w:color="auto"/>
            <w:left w:val="none" w:sz="0" w:space="0" w:color="auto"/>
            <w:bottom w:val="none" w:sz="0" w:space="0" w:color="auto"/>
            <w:right w:val="none" w:sz="0" w:space="0" w:color="auto"/>
          </w:divBdr>
        </w:div>
        <w:div w:id="1833980602">
          <w:marLeft w:val="0"/>
          <w:marRight w:val="0"/>
          <w:marTop w:val="0"/>
          <w:marBottom w:val="0"/>
          <w:divBdr>
            <w:top w:val="none" w:sz="0" w:space="0" w:color="auto"/>
            <w:left w:val="none" w:sz="0" w:space="0" w:color="auto"/>
            <w:bottom w:val="none" w:sz="0" w:space="0" w:color="auto"/>
            <w:right w:val="none" w:sz="0" w:space="0" w:color="auto"/>
          </w:divBdr>
        </w:div>
        <w:div w:id="1475368367">
          <w:marLeft w:val="0"/>
          <w:marRight w:val="0"/>
          <w:marTop w:val="0"/>
          <w:marBottom w:val="0"/>
          <w:divBdr>
            <w:top w:val="none" w:sz="0" w:space="0" w:color="auto"/>
            <w:left w:val="none" w:sz="0" w:space="0" w:color="auto"/>
            <w:bottom w:val="none" w:sz="0" w:space="0" w:color="auto"/>
            <w:right w:val="none" w:sz="0" w:space="0" w:color="auto"/>
          </w:divBdr>
        </w:div>
        <w:div w:id="736437982">
          <w:marLeft w:val="0"/>
          <w:marRight w:val="0"/>
          <w:marTop w:val="0"/>
          <w:marBottom w:val="0"/>
          <w:divBdr>
            <w:top w:val="none" w:sz="0" w:space="0" w:color="auto"/>
            <w:left w:val="none" w:sz="0" w:space="0" w:color="auto"/>
            <w:bottom w:val="none" w:sz="0" w:space="0" w:color="auto"/>
            <w:right w:val="none" w:sz="0" w:space="0" w:color="auto"/>
          </w:divBdr>
        </w:div>
        <w:div w:id="492794653">
          <w:marLeft w:val="0"/>
          <w:marRight w:val="0"/>
          <w:marTop w:val="0"/>
          <w:marBottom w:val="0"/>
          <w:divBdr>
            <w:top w:val="none" w:sz="0" w:space="0" w:color="auto"/>
            <w:left w:val="none" w:sz="0" w:space="0" w:color="auto"/>
            <w:bottom w:val="none" w:sz="0" w:space="0" w:color="auto"/>
            <w:right w:val="none" w:sz="0" w:space="0" w:color="auto"/>
          </w:divBdr>
        </w:div>
        <w:div w:id="943420511">
          <w:marLeft w:val="0"/>
          <w:marRight w:val="0"/>
          <w:marTop w:val="0"/>
          <w:marBottom w:val="0"/>
          <w:divBdr>
            <w:top w:val="none" w:sz="0" w:space="0" w:color="auto"/>
            <w:left w:val="none" w:sz="0" w:space="0" w:color="auto"/>
            <w:bottom w:val="none" w:sz="0" w:space="0" w:color="auto"/>
            <w:right w:val="none" w:sz="0" w:space="0" w:color="auto"/>
          </w:divBdr>
        </w:div>
        <w:div w:id="410657687">
          <w:marLeft w:val="0"/>
          <w:marRight w:val="0"/>
          <w:marTop w:val="0"/>
          <w:marBottom w:val="0"/>
          <w:divBdr>
            <w:top w:val="none" w:sz="0" w:space="0" w:color="auto"/>
            <w:left w:val="none" w:sz="0" w:space="0" w:color="auto"/>
            <w:bottom w:val="none" w:sz="0" w:space="0" w:color="auto"/>
            <w:right w:val="none" w:sz="0" w:space="0" w:color="auto"/>
          </w:divBdr>
        </w:div>
        <w:div w:id="1799563601">
          <w:marLeft w:val="0"/>
          <w:marRight w:val="0"/>
          <w:marTop w:val="0"/>
          <w:marBottom w:val="0"/>
          <w:divBdr>
            <w:top w:val="none" w:sz="0" w:space="0" w:color="auto"/>
            <w:left w:val="none" w:sz="0" w:space="0" w:color="auto"/>
            <w:bottom w:val="none" w:sz="0" w:space="0" w:color="auto"/>
            <w:right w:val="none" w:sz="0" w:space="0" w:color="auto"/>
          </w:divBdr>
        </w:div>
        <w:div w:id="498270766">
          <w:marLeft w:val="0"/>
          <w:marRight w:val="0"/>
          <w:marTop w:val="0"/>
          <w:marBottom w:val="0"/>
          <w:divBdr>
            <w:top w:val="none" w:sz="0" w:space="0" w:color="auto"/>
            <w:left w:val="none" w:sz="0" w:space="0" w:color="auto"/>
            <w:bottom w:val="none" w:sz="0" w:space="0" w:color="auto"/>
            <w:right w:val="none" w:sz="0" w:space="0" w:color="auto"/>
          </w:divBdr>
        </w:div>
        <w:div w:id="718431224">
          <w:marLeft w:val="0"/>
          <w:marRight w:val="0"/>
          <w:marTop w:val="0"/>
          <w:marBottom w:val="0"/>
          <w:divBdr>
            <w:top w:val="none" w:sz="0" w:space="0" w:color="auto"/>
            <w:left w:val="none" w:sz="0" w:space="0" w:color="auto"/>
            <w:bottom w:val="none" w:sz="0" w:space="0" w:color="auto"/>
            <w:right w:val="none" w:sz="0" w:space="0" w:color="auto"/>
          </w:divBdr>
        </w:div>
        <w:div w:id="1257907723">
          <w:marLeft w:val="0"/>
          <w:marRight w:val="0"/>
          <w:marTop w:val="0"/>
          <w:marBottom w:val="0"/>
          <w:divBdr>
            <w:top w:val="none" w:sz="0" w:space="0" w:color="auto"/>
            <w:left w:val="none" w:sz="0" w:space="0" w:color="auto"/>
            <w:bottom w:val="none" w:sz="0" w:space="0" w:color="auto"/>
            <w:right w:val="none" w:sz="0" w:space="0" w:color="auto"/>
          </w:divBdr>
        </w:div>
        <w:div w:id="12000651">
          <w:marLeft w:val="0"/>
          <w:marRight w:val="0"/>
          <w:marTop w:val="0"/>
          <w:marBottom w:val="0"/>
          <w:divBdr>
            <w:top w:val="none" w:sz="0" w:space="0" w:color="auto"/>
            <w:left w:val="none" w:sz="0" w:space="0" w:color="auto"/>
            <w:bottom w:val="none" w:sz="0" w:space="0" w:color="auto"/>
            <w:right w:val="none" w:sz="0" w:space="0" w:color="auto"/>
          </w:divBdr>
        </w:div>
        <w:div w:id="1973709196">
          <w:marLeft w:val="0"/>
          <w:marRight w:val="0"/>
          <w:marTop w:val="0"/>
          <w:marBottom w:val="0"/>
          <w:divBdr>
            <w:top w:val="none" w:sz="0" w:space="0" w:color="auto"/>
            <w:left w:val="none" w:sz="0" w:space="0" w:color="auto"/>
            <w:bottom w:val="none" w:sz="0" w:space="0" w:color="auto"/>
            <w:right w:val="none" w:sz="0" w:space="0" w:color="auto"/>
          </w:divBdr>
        </w:div>
        <w:div w:id="1353532065">
          <w:marLeft w:val="0"/>
          <w:marRight w:val="0"/>
          <w:marTop w:val="0"/>
          <w:marBottom w:val="0"/>
          <w:divBdr>
            <w:top w:val="none" w:sz="0" w:space="0" w:color="auto"/>
            <w:left w:val="none" w:sz="0" w:space="0" w:color="auto"/>
            <w:bottom w:val="none" w:sz="0" w:space="0" w:color="auto"/>
            <w:right w:val="none" w:sz="0" w:space="0" w:color="auto"/>
          </w:divBdr>
        </w:div>
        <w:div w:id="862479552">
          <w:marLeft w:val="0"/>
          <w:marRight w:val="0"/>
          <w:marTop w:val="0"/>
          <w:marBottom w:val="0"/>
          <w:divBdr>
            <w:top w:val="none" w:sz="0" w:space="0" w:color="auto"/>
            <w:left w:val="none" w:sz="0" w:space="0" w:color="auto"/>
            <w:bottom w:val="none" w:sz="0" w:space="0" w:color="auto"/>
            <w:right w:val="none" w:sz="0" w:space="0" w:color="auto"/>
          </w:divBdr>
        </w:div>
        <w:div w:id="1037314590">
          <w:marLeft w:val="0"/>
          <w:marRight w:val="0"/>
          <w:marTop w:val="0"/>
          <w:marBottom w:val="0"/>
          <w:divBdr>
            <w:top w:val="none" w:sz="0" w:space="0" w:color="auto"/>
            <w:left w:val="none" w:sz="0" w:space="0" w:color="auto"/>
            <w:bottom w:val="none" w:sz="0" w:space="0" w:color="auto"/>
            <w:right w:val="none" w:sz="0" w:space="0" w:color="auto"/>
          </w:divBdr>
        </w:div>
        <w:div w:id="1124807516">
          <w:marLeft w:val="0"/>
          <w:marRight w:val="0"/>
          <w:marTop w:val="0"/>
          <w:marBottom w:val="0"/>
          <w:divBdr>
            <w:top w:val="none" w:sz="0" w:space="0" w:color="auto"/>
            <w:left w:val="none" w:sz="0" w:space="0" w:color="auto"/>
            <w:bottom w:val="none" w:sz="0" w:space="0" w:color="auto"/>
            <w:right w:val="none" w:sz="0" w:space="0" w:color="auto"/>
          </w:divBdr>
        </w:div>
        <w:div w:id="1854613092">
          <w:marLeft w:val="0"/>
          <w:marRight w:val="0"/>
          <w:marTop w:val="0"/>
          <w:marBottom w:val="0"/>
          <w:divBdr>
            <w:top w:val="none" w:sz="0" w:space="0" w:color="auto"/>
            <w:left w:val="none" w:sz="0" w:space="0" w:color="auto"/>
            <w:bottom w:val="none" w:sz="0" w:space="0" w:color="auto"/>
            <w:right w:val="none" w:sz="0" w:space="0" w:color="auto"/>
          </w:divBdr>
        </w:div>
        <w:div w:id="1419712519">
          <w:marLeft w:val="0"/>
          <w:marRight w:val="0"/>
          <w:marTop w:val="0"/>
          <w:marBottom w:val="0"/>
          <w:divBdr>
            <w:top w:val="none" w:sz="0" w:space="0" w:color="auto"/>
            <w:left w:val="none" w:sz="0" w:space="0" w:color="auto"/>
            <w:bottom w:val="none" w:sz="0" w:space="0" w:color="auto"/>
            <w:right w:val="none" w:sz="0" w:space="0" w:color="auto"/>
          </w:divBdr>
        </w:div>
        <w:div w:id="1255279856">
          <w:marLeft w:val="0"/>
          <w:marRight w:val="0"/>
          <w:marTop w:val="0"/>
          <w:marBottom w:val="0"/>
          <w:divBdr>
            <w:top w:val="none" w:sz="0" w:space="0" w:color="auto"/>
            <w:left w:val="none" w:sz="0" w:space="0" w:color="auto"/>
            <w:bottom w:val="none" w:sz="0" w:space="0" w:color="auto"/>
            <w:right w:val="none" w:sz="0" w:space="0" w:color="auto"/>
          </w:divBdr>
        </w:div>
        <w:div w:id="1298797170">
          <w:marLeft w:val="0"/>
          <w:marRight w:val="0"/>
          <w:marTop w:val="0"/>
          <w:marBottom w:val="0"/>
          <w:divBdr>
            <w:top w:val="none" w:sz="0" w:space="0" w:color="auto"/>
            <w:left w:val="none" w:sz="0" w:space="0" w:color="auto"/>
            <w:bottom w:val="none" w:sz="0" w:space="0" w:color="auto"/>
            <w:right w:val="none" w:sz="0" w:space="0" w:color="auto"/>
          </w:divBdr>
        </w:div>
        <w:div w:id="592710406">
          <w:marLeft w:val="0"/>
          <w:marRight w:val="0"/>
          <w:marTop w:val="0"/>
          <w:marBottom w:val="0"/>
          <w:divBdr>
            <w:top w:val="none" w:sz="0" w:space="0" w:color="auto"/>
            <w:left w:val="none" w:sz="0" w:space="0" w:color="auto"/>
            <w:bottom w:val="none" w:sz="0" w:space="0" w:color="auto"/>
            <w:right w:val="none" w:sz="0" w:space="0" w:color="auto"/>
          </w:divBdr>
        </w:div>
        <w:div w:id="1754162695">
          <w:marLeft w:val="0"/>
          <w:marRight w:val="0"/>
          <w:marTop w:val="0"/>
          <w:marBottom w:val="0"/>
          <w:divBdr>
            <w:top w:val="none" w:sz="0" w:space="0" w:color="auto"/>
            <w:left w:val="none" w:sz="0" w:space="0" w:color="auto"/>
            <w:bottom w:val="none" w:sz="0" w:space="0" w:color="auto"/>
            <w:right w:val="none" w:sz="0" w:space="0" w:color="auto"/>
          </w:divBdr>
        </w:div>
        <w:div w:id="1026830345">
          <w:marLeft w:val="0"/>
          <w:marRight w:val="0"/>
          <w:marTop w:val="0"/>
          <w:marBottom w:val="0"/>
          <w:divBdr>
            <w:top w:val="none" w:sz="0" w:space="0" w:color="auto"/>
            <w:left w:val="none" w:sz="0" w:space="0" w:color="auto"/>
            <w:bottom w:val="none" w:sz="0" w:space="0" w:color="auto"/>
            <w:right w:val="none" w:sz="0" w:space="0" w:color="auto"/>
          </w:divBdr>
        </w:div>
        <w:div w:id="1448233123">
          <w:marLeft w:val="0"/>
          <w:marRight w:val="0"/>
          <w:marTop w:val="0"/>
          <w:marBottom w:val="0"/>
          <w:divBdr>
            <w:top w:val="none" w:sz="0" w:space="0" w:color="auto"/>
            <w:left w:val="none" w:sz="0" w:space="0" w:color="auto"/>
            <w:bottom w:val="none" w:sz="0" w:space="0" w:color="auto"/>
            <w:right w:val="none" w:sz="0" w:space="0" w:color="auto"/>
          </w:divBdr>
        </w:div>
        <w:div w:id="1053969718">
          <w:marLeft w:val="0"/>
          <w:marRight w:val="0"/>
          <w:marTop w:val="0"/>
          <w:marBottom w:val="0"/>
          <w:divBdr>
            <w:top w:val="none" w:sz="0" w:space="0" w:color="auto"/>
            <w:left w:val="none" w:sz="0" w:space="0" w:color="auto"/>
            <w:bottom w:val="none" w:sz="0" w:space="0" w:color="auto"/>
            <w:right w:val="none" w:sz="0" w:space="0" w:color="auto"/>
          </w:divBdr>
        </w:div>
        <w:div w:id="1035427315">
          <w:marLeft w:val="0"/>
          <w:marRight w:val="0"/>
          <w:marTop w:val="0"/>
          <w:marBottom w:val="0"/>
          <w:divBdr>
            <w:top w:val="none" w:sz="0" w:space="0" w:color="auto"/>
            <w:left w:val="none" w:sz="0" w:space="0" w:color="auto"/>
            <w:bottom w:val="none" w:sz="0" w:space="0" w:color="auto"/>
            <w:right w:val="none" w:sz="0" w:space="0" w:color="auto"/>
          </w:divBdr>
        </w:div>
        <w:div w:id="1617252030">
          <w:marLeft w:val="0"/>
          <w:marRight w:val="0"/>
          <w:marTop w:val="0"/>
          <w:marBottom w:val="0"/>
          <w:divBdr>
            <w:top w:val="none" w:sz="0" w:space="0" w:color="auto"/>
            <w:left w:val="none" w:sz="0" w:space="0" w:color="auto"/>
            <w:bottom w:val="none" w:sz="0" w:space="0" w:color="auto"/>
            <w:right w:val="none" w:sz="0" w:space="0" w:color="auto"/>
          </w:divBdr>
        </w:div>
        <w:div w:id="2056271247">
          <w:marLeft w:val="0"/>
          <w:marRight w:val="0"/>
          <w:marTop w:val="0"/>
          <w:marBottom w:val="0"/>
          <w:divBdr>
            <w:top w:val="none" w:sz="0" w:space="0" w:color="auto"/>
            <w:left w:val="none" w:sz="0" w:space="0" w:color="auto"/>
            <w:bottom w:val="none" w:sz="0" w:space="0" w:color="auto"/>
            <w:right w:val="none" w:sz="0" w:space="0" w:color="auto"/>
          </w:divBdr>
        </w:div>
        <w:div w:id="1459183466">
          <w:marLeft w:val="0"/>
          <w:marRight w:val="0"/>
          <w:marTop w:val="0"/>
          <w:marBottom w:val="0"/>
          <w:divBdr>
            <w:top w:val="none" w:sz="0" w:space="0" w:color="auto"/>
            <w:left w:val="none" w:sz="0" w:space="0" w:color="auto"/>
            <w:bottom w:val="none" w:sz="0" w:space="0" w:color="auto"/>
            <w:right w:val="none" w:sz="0" w:space="0" w:color="auto"/>
          </w:divBdr>
        </w:div>
        <w:div w:id="110513259">
          <w:marLeft w:val="0"/>
          <w:marRight w:val="0"/>
          <w:marTop w:val="0"/>
          <w:marBottom w:val="0"/>
          <w:divBdr>
            <w:top w:val="none" w:sz="0" w:space="0" w:color="auto"/>
            <w:left w:val="none" w:sz="0" w:space="0" w:color="auto"/>
            <w:bottom w:val="none" w:sz="0" w:space="0" w:color="auto"/>
            <w:right w:val="none" w:sz="0" w:space="0" w:color="auto"/>
          </w:divBdr>
        </w:div>
        <w:div w:id="913319501">
          <w:marLeft w:val="0"/>
          <w:marRight w:val="0"/>
          <w:marTop w:val="0"/>
          <w:marBottom w:val="0"/>
          <w:divBdr>
            <w:top w:val="none" w:sz="0" w:space="0" w:color="auto"/>
            <w:left w:val="none" w:sz="0" w:space="0" w:color="auto"/>
            <w:bottom w:val="none" w:sz="0" w:space="0" w:color="auto"/>
            <w:right w:val="none" w:sz="0" w:space="0" w:color="auto"/>
          </w:divBdr>
        </w:div>
        <w:div w:id="2048480885">
          <w:marLeft w:val="0"/>
          <w:marRight w:val="0"/>
          <w:marTop w:val="0"/>
          <w:marBottom w:val="0"/>
          <w:divBdr>
            <w:top w:val="none" w:sz="0" w:space="0" w:color="auto"/>
            <w:left w:val="none" w:sz="0" w:space="0" w:color="auto"/>
            <w:bottom w:val="none" w:sz="0" w:space="0" w:color="auto"/>
            <w:right w:val="none" w:sz="0" w:space="0" w:color="auto"/>
          </w:divBdr>
        </w:div>
        <w:div w:id="1753233543">
          <w:marLeft w:val="0"/>
          <w:marRight w:val="0"/>
          <w:marTop w:val="0"/>
          <w:marBottom w:val="0"/>
          <w:divBdr>
            <w:top w:val="none" w:sz="0" w:space="0" w:color="auto"/>
            <w:left w:val="none" w:sz="0" w:space="0" w:color="auto"/>
            <w:bottom w:val="none" w:sz="0" w:space="0" w:color="auto"/>
            <w:right w:val="none" w:sz="0" w:space="0" w:color="auto"/>
          </w:divBdr>
        </w:div>
        <w:div w:id="798768207">
          <w:marLeft w:val="0"/>
          <w:marRight w:val="0"/>
          <w:marTop w:val="0"/>
          <w:marBottom w:val="0"/>
          <w:divBdr>
            <w:top w:val="none" w:sz="0" w:space="0" w:color="auto"/>
            <w:left w:val="none" w:sz="0" w:space="0" w:color="auto"/>
            <w:bottom w:val="none" w:sz="0" w:space="0" w:color="auto"/>
            <w:right w:val="none" w:sz="0" w:space="0" w:color="auto"/>
          </w:divBdr>
        </w:div>
        <w:div w:id="795106057">
          <w:marLeft w:val="0"/>
          <w:marRight w:val="0"/>
          <w:marTop w:val="0"/>
          <w:marBottom w:val="0"/>
          <w:divBdr>
            <w:top w:val="none" w:sz="0" w:space="0" w:color="auto"/>
            <w:left w:val="none" w:sz="0" w:space="0" w:color="auto"/>
            <w:bottom w:val="none" w:sz="0" w:space="0" w:color="auto"/>
            <w:right w:val="none" w:sz="0" w:space="0" w:color="auto"/>
          </w:divBdr>
        </w:div>
        <w:div w:id="494954527">
          <w:marLeft w:val="0"/>
          <w:marRight w:val="0"/>
          <w:marTop w:val="0"/>
          <w:marBottom w:val="0"/>
          <w:divBdr>
            <w:top w:val="none" w:sz="0" w:space="0" w:color="auto"/>
            <w:left w:val="none" w:sz="0" w:space="0" w:color="auto"/>
            <w:bottom w:val="none" w:sz="0" w:space="0" w:color="auto"/>
            <w:right w:val="none" w:sz="0" w:space="0" w:color="auto"/>
          </w:divBdr>
        </w:div>
        <w:div w:id="314342015">
          <w:marLeft w:val="0"/>
          <w:marRight w:val="0"/>
          <w:marTop w:val="0"/>
          <w:marBottom w:val="0"/>
          <w:divBdr>
            <w:top w:val="none" w:sz="0" w:space="0" w:color="auto"/>
            <w:left w:val="none" w:sz="0" w:space="0" w:color="auto"/>
            <w:bottom w:val="none" w:sz="0" w:space="0" w:color="auto"/>
            <w:right w:val="none" w:sz="0" w:space="0" w:color="auto"/>
          </w:divBdr>
        </w:div>
        <w:div w:id="337343231">
          <w:marLeft w:val="0"/>
          <w:marRight w:val="0"/>
          <w:marTop w:val="0"/>
          <w:marBottom w:val="0"/>
          <w:divBdr>
            <w:top w:val="none" w:sz="0" w:space="0" w:color="auto"/>
            <w:left w:val="none" w:sz="0" w:space="0" w:color="auto"/>
            <w:bottom w:val="none" w:sz="0" w:space="0" w:color="auto"/>
            <w:right w:val="none" w:sz="0" w:space="0" w:color="auto"/>
          </w:divBdr>
        </w:div>
        <w:div w:id="1480226601">
          <w:marLeft w:val="0"/>
          <w:marRight w:val="0"/>
          <w:marTop w:val="0"/>
          <w:marBottom w:val="0"/>
          <w:divBdr>
            <w:top w:val="none" w:sz="0" w:space="0" w:color="auto"/>
            <w:left w:val="none" w:sz="0" w:space="0" w:color="auto"/>
            <w:bottom w:val="none" w:sz="0" w:space="0" w:color="auto"/>
            <w:right w:val="none" w:sz="0" w:space="0" w:color="auto"/>
          </w:divBdr>
        </w:div>
        <w:div w:id="2107535429">
          <w:marLeft w:val="0"/>
          <w:marRight w:val="0"/>
          <w:marTop w:val="0"/>
          <w:marBottom w:val="0"/>
          <w:divBdr>
            <w:top w:val="none" w:sz="0" w:space="0" w:color="auto"/>
            <w:left w:val="none" w:sz="0" w:space="0" w:color="auto"/>
            <w:bottom w:val="none" w:sz="0" w:space="0" w:color="auto"/>
            <w:right w:val="none" w:sz="0" w:space="0" w:color="auto"/>
          </w:divBdr>
        </w:div>
        <w:div w:id="1107313645">
          <w:marLeft w:val="0"/>
          <w:marRight w:val="0"/>
          <w:marTop w:val="0"/>
          <w:marBottom w:val="0"/>
          <w:divBdr>
            <w:top w:val="none" w:sz="0" w:space="0" w:color="auto"/>
            <w:left w:val="none" w:sz="0" w:space="0" w:color="auto"/>
            <w:bottom w:val="none" w:sz="0" w:space="0" w:color="auto"/>
            <w:right w:val="none" w:sz="0" w:space="0" w:color="auto"/>
          </w:divBdr>
        </w:div>
        <w:div w:id="1937398739">
          <w:marLeft w:val="0"/>
          <w:marRight w:val="0"/>
          <w:marTop w:val="0"/>
          <w:marBottom w:val="0"/>
          <w:divBdr>
            <w:top w:val="none" w:sz="0" w:space="0" w:color="auto"/>
            <w:left w:val="none" w:sz="0" w:space="0" w:color="auto"/>
            <w:bottom w:val="none" w:sz="0" w:space="0" w:color="auto"/>
            <w:right w:val="none" w:sz="0" w:space="0" w:color="auto"/>
          </w:divBdr>
        </w:div>
        <w:div w:id="1280061877">
          <w:marLeft w:val="0"/>
          <w:marRight w:val="0"/>
          <w:marTop w:val="0"/>
          <w:marBottom w:val="0"/>
          <w:divBdr>
            <w:top w:val="none" w:sz="0" w:space="0" w:color="auto"/>
            <w:left w:val="none" w:sz="0" w:space="0" w:color="auto"/>
            <w:bottom w:val="none" w:sz="0" w:space="0" w:color="auto"/>
            <w:right w:val="none" w:sz="0" w:space="0" w:color="auto"/>
          </w:divBdr>
        </w:div>
        <w:div w:id="1898859370">
          <w:marLeft w:val="0"/>
          <w:marRight w:val="0"/>
          <w:marTop w:val="0"/>
          <w:marBottom w:val="0"/>
          <w:divBdr>
            <w:top w:val="none" w:sz="0" w:space="0" w:color="auto"/>
            <w:left w:val="none" w:sz="0" w:space="0" w:color="auto"/>
            <w:bottom w:val="none" w:sz="0" w:space="0" w:color="auto"/>
            <w:right w:val="none" w:sz="0" w:space="0" w:color="auto"/>
          </w:divBdr>
        </w:div>
        <w:div w:id="1182624984">
          <w:marLeft w:val="0"/>
          <w:marRight w:val="0"/>
          <w:marTop w:val="0"/>
          <w:marBottom w:val="0"/>
          <w:divBdr>
            <w:top w:val="none" w:sz="0" w:space="0" w:color="auto"/>
            <w:left w:val="none" w:sz="0" w:space="0" w:color="auto"/>
            <w:bottom w:val="none" w:sz="0" w:space="0" w:color="auto"/>
            <w:right w:val="none" w:sz="0" w:space="0" w:color="auto"/>
          </w:divBdr>
        </w:div>
        <w:div w:id="1101148880">
          <w:marLeft w:val="0"/>
          <w:marRight w:val="0"/>
          <w:marTop w:val="0"/>
          <w:marBottom w:val="0"/>
          <w:divBdr>
            <w:top w:val="none" w:sz="0" w:space="0" w:color="auto"/>
            <w:left w:val="none" w:sz="0" w:space="0" w:color="auto"/>
            <w:bottom w:val="none" w:sz="0" w:space="0" w:color="auto"/>
            <w:right w:val="none" w:sz="0" w:space="0" w:color="auto"/>
          </w:divBdr>
        </w:div>
        <w:div w:id="1706640044">
          <w:marLeft w:val="0"/>
          <w:marRight w:val="0"/>
          <w:marTop w:val="0"/>
          <w:marBottom w:val="0"/>
          <w:divBdr>
            <w:top w:val="none" w:sz="0" w:space="0" w:color="auto"/>
            <w:left w:val="none" w:sz="0" w:space="0" w:color="auto"/>
            <w:bottom w:val="none" w:sz="0" w:space="0" w:color="auto"/>
            <w:right w:val="none" w:sz="0" w:space="0" w:color="auto"/>
          </w:divBdr>
        </w:div>
        <w:div w:id="1406799422">
          <w:marLeft w:val="0"/>
          <w:marRight w:val="0"/>
          <w:marTop w:val="0"/>
          <w:marBottom w:val="0"/>
          <w:divBdr>
            <w:top w:val="none" w:sz="0" w:space="0" w:color="auto"/>
            <w:left w:val="none" w:sz="0" w:space="0" w:color="auto"/>
            <w:bottom w:val="none" w:sz="0" w:space="0" w:color="auto"/>
            <w:right w:val="none" w:sz="0" w:space="0" w:color="auto"/>
          </w:divBdr>
        </w:div>
        <w:div w:id="1935550498">
          <w:marLeft w:val="0"/>
          <w:marRight w:val="0"/>
          <w:marTop w:val="0"/>
          <w:marBottom w:val="0"/>
          <w:divBdr>
            <w:top w:val="none" w:sz="0" w:space="0" w:color="auto"/>
            <w:left w:val="none" w:sz="0" w:space="0" w:color="auto"/>
            <w:bottom w:val="none" w:sz="0" w:space="0" w:color="auto"/>
            <w:right w:val="none" w:sz="0" w:space="0" w:color="auto"/>
          </w:divBdr>
        </w:div>
        <w:div w:id="1091468807">
          <w:marLeft w:val="0"/>
          <w:marRight w:val="0"/>
          <w:marTop w:val="0"/>
          <w:marBottom w:val="0"/>
          <w:divBdr>
            <w:top w:val="none" w:sz="0" w:space="0" w:color="auto"/>
            <w:left w:val="none" w:sz="0" w:space="0" w:color="auto"/>
            <w:bottom w:val="none" w:sz="0" w:space="0" w:color="auto"/>
            <w:right w:val="none" w:sz="0" w:space="0" w:color="auto"/>
          </w:divBdr>
        </w:div>
        <w:div w:id="1888830516">
          <w:marLeft w:val="0"/>
          <w:marRight w:val="0"/>
          <w:marTop w:val="0"/>
          <w:marBottom w:val="0"/>
          <w:divBdr>
            <w:top w:val="none" w:sz="0" w:space="0" w:color="auto"/>
            <w:left w:val="none" w:sz="0" w:space="0" w:color="auto"/>
            <w:bottom w:val="none" w:sz="0" w:space="0" w:color="auto"/>
            <w:right w:val="none" w:sz="0" w:space="0" w:color="auto"/>
          </w:divBdr>
        </w:div>
        <w:div w:id="635372599">
          <w:marLeft w:val="0"/>
          <w:marRight w:val="0"/>
          <w:marTop w:val="0"/>
          <w:marBottom w:val="0"/>
          <w:divBdr>
            <w:top w:val="none" w:sz="0" w:space="0" w:color="auto"/>
            <w:left w:val="none" w:sz="0" w:space="0" w:color="auto"/>
            <w:bottom w:val="none" w:sz="0" w:space="0" w:color="auto"/>
            <w:right w:val="none" w:sz="0" w:space="0" w:color="auto"/>
          </w:divBdr>
        </w:div>
        <w:div w:id="1022978243">
          <w:marLeft w:val="0"/>
          <w:marRight w:val="0"/>
          <w:marTop w:val="0"/>
          <w:marBottom w:val="0"/>
          <w:divBdr>
            <w:top w:val="none" w:sz="0" w:space="0" w:color="auto"/>
            <w:left w:val="none" w:sz="0" w:space="0" w:color="auto"/>
            <w:bottom w:val="none" w:sz="0" w:space="0" w:color="auto"/>
            <w:right w:val="none" w:sz="0" w:space="0" w:color="auto"/>
          </w:divBdr>
        </w:div>
        <w:div w:id="766270370">
          <w:marLeft w:val="0"/>
          <w:marRight w:val="0"/>
          <w:marTop w:val="0"/>
          <w:marBottom w:val="0"/>
          <w:divBdr>
            <w:top w:val="none" w:sz="0" w:space="0" w:color="auto"/>
            <w:left w:val="none" w:sz="0" w:space="0" w:color="auto"/>
            <w:bottom w:val="none" w:sz="0" w:space="0" w:color="auto"/>
            <w:right w:val="none" w:sz="0" w:space="0" w:color="auto"/>
          </w:divBdr>
        </w:div>
        <w:div w:id="160514521">
          <w:marLeft w:val="0"/>
          <w:marRight w:val="0"/>
          <w:marTop w:val="0"/>
          <w:marBottom w:val="0"/>
          <w:divBdr>
            <w:top w:val="none" w:sz="0" w:space="0" w:color="auto"/>
            <w:left w:val="none" w:sz="0" w:space="0" w:color="auto"/>
            <w:bottom w:val="none" w:sz="0" w:space="0" w:color="auto"/>
            <w:right w:val="none" w:sz="0" w:space="0" w:color="auto"/>
          </w:divBdr>
        </w:div>
        <w:div w:id="968895066">
          <w:marLeft w:val="0"/>
          <w:marRight w:val="0"/>
          <w:marTop w:val="0"/>
          <w:marBottom w:val="0"/>
          <w:divBdr>
            <w:top w:val="none" w:sz="0" w:space="0" w:color="auto"/>
            <w:left w:val="none" w:sz="0" w:space="0" w:color="auto"/>
            <w:bottom w:val="none" w:sz="0" w:space="0" w:color="auto"/>
            <w:right w:val="none" w:sz="0" w:space="0" w:color="auto"/>
          </w:divBdr>
        </w:div>
        <w:div w:id="1303924696">
          <w:marLeft w:val="0"/>
          <w:marRight w:val="0"/>
          <w:marTop w:val="0"/>
          <w:marBottom w:val="0"/>
          <w:divBdr>
            <w:top w:val="none" w:sz="0" w:space="0" w:color="auto"/>
            <w:left w:val="none" w:sz="0" w:space="0" w:color="auto"/>
            <w:bottom w:val="none" w:sz="0" w:space="0" w:color="auto"/>
            <w:right w:val="none" w:sz="0" w:space="0" w:color="auto"/>
          </w:divBdr>
        </w:div>
        <w:div w:id="1139495604">
          <w:marLeft w:val="0"/>
          <w:marRight w:val="0"/>
          <w:marTop w:val="0"/>
          <w:marBottom w:val="0"/>
          <w:divBdr>
            <w:top w:val="none" w:sz="0" w:space="0" w:color="auto"/>
            <w:left w:val="none" w:sz="0" w:space="0" w:color="auto"/>
            <w:bottom w:val="none" w:sz="0" w:space="0" w:color="auto"/>
            <w:right w:val="none" w:sz="0" w:space="0" w:color="auto"/>
          </w:divBdr>
        </w:div>
        <w:div w:id="1773359836">
          <w:marLeft w:val="0"/>
          <w:marRight w:val="0"/>
          <w:marTop w:val="0"/>
          <w:marBottom w:val="0"/>
          <w:divBdr>
            <w:top w:val="none" w:sz="0" w:space="0" w:color="auto"/>
            <w:left w:val="none" w:sz="0" w:space="0" w:color="auto"/>
            <w:bottom w:val="none" w:sz="0" w:space="0" w:color="auto"/>
            <w:right w:val="none" w:sz="0" w:space="0" w:color="auto"/>
          </w:divBdr>
        </w:div>
        <w:div w:id="1833137700">
          <w:marLeft w:val="0"/>
          <w:marRight w:val="0"/>
          <w:marTop w:val="0"/>
          <w:marBottom w:val="0"/>
          <w:divBdr>
            <w:top w:val="none" w:sz="0" w:space="0" w:color="auto"/>
            <w:left w:val="none" w:sz="0" w:space="0" w:color="auto"/>
            <w:bottom w:val="none" w:sz="0" w:space="0" w:color="auto"/>
            <w:right w:val="none" w:sz="0" w:space="0" w:color="auto"/>
          </w:divBdr>
        </w:div>
        <w:div w:id="1871382416">
          <w:marLeft w:val="0"/>
          <w:marRight w:val="0"/>
          <w:marTop w:val="0"/>
          <w:marBottom w:val="0"/>
          <w:divBdr>
            <w:top w:val="none" w:sz="0" w:space="0" w:color="auto"/>
            <w:left w:val="none" w:sz="0" w:space="0" w:color="auto"/>
            <w:bottom w:val="none" w:sz="0" w:space="0" w:color="auto"/>
            <w:right w:val="none" w:sz="0" w:space="0" w:color="auto"/>
          </w:divBdr>
        </w:div>
        <w:div w:id="670909756">
          <w:marLeft w:val="0"/>
          <w:marRight w:val="0"/>
          <w:marTop w:val="0"/>
          <w:marBottom w:val="0"/>
          <w:divBdr>
            <w:top w:val="none" w:sz="0" w:space="0" w:color="auto"/>
            <w:left w:val="none" w:sz="0" w:space="0" w:color="auto"/>
            <w:bottom w:val="none" w:sz="0" w:space="0" w:color="auto"/>
            <w:right w:val="none" w:sz="0" w:space="0" w:color="auto"/>
          </w:divBdr>
        </w:div>
        <w:div w:id="855072295">
          <w:marLeft w:val="0"/>
          <w:marRight w:val="0"/>
          <w:marTop w:val="0"/>
          <w:marBottom w:val="0"/>
          <w:divBdr>
            <w:top w:val="none" w:sz="0" w:space="0" w:color="auto"/>
            <w:left w:val="none" w:sz="0" w:space="0" w:color="auto"/>
            <w:bottom w:val="none" w:sz="0" w:space="0" w:color="auto"/>
            <w:right w:val="none" w:sz="0" w:space="0" w:color="auto"/>
          </w:divBdr>
        </w:div>
        <w:div w:id="698702277">
          <w:marLeft w:val="0"/>
          <w:marRight w:val="0"/>
          <w:marTop w:val="0"/>
          <w:marBottom w:val="0"/>
          <w:divBdr>
            <w:top w:val="none" w:sz="0" w:space="0" w:color="auto"/>
            <w:left w:val="none" w:sz="0" w:space="0" w:color="auto"/>
            <w:bottom w:val="none" w:sz="0" w:space="0" w:color="auto"/>
            <w:right w:val="none" w:sz="0" w:space="0" w:color="auto"/>
          </w:divBdr>
        </w:div>
        <w:div w:id="65732942">
          <w:marLeft w:val="0"/>
          <w:marRight w:val="0"/>
          <w:marTop w:val="0"/>
          <w:marBottom w:val="0"/>
          <w:divBdr>
            <w:top w:val="none" w:sz="0" w:space="0" w:color="auto"/>
            <w:left w:val="none" w:sz="0" w:space="0" w:color="auto"/>
            <w:bottom w:val="none" w:sz="0" w:space="0" w:color="auto"/>
            <w:right w:val="none" w:sz="0" w:space="0" w:color="auto"/>
          </w:divBdr>
        </w:div>
        <w:div w:id="304043025">
          <w:marLeft w:val="0"/>
          <w:marRight w:val="0"/>
          <w:marTop w:val="0"/>
          <w:marBottom w:val="0"/>
          <w:divBdr>
            <w:top w:val="none" w:sz="0" w:space="0" w:color="auto"/>
            <w:left w:val="none" w:sz="0" w:space="0" w:color="auto"/>
            <w:bottom w:val="none" w:sz="0" w:space="0" w:color="auto"/>
            <w:right w:val="none" w:sz="0" w:space="0" w:color="auto"/>
          </w:divBdr>
        </w:div>
        <w:div w:id="626938269">
          <w:marLeft w:val="0"/>
          <w:marRight w:val="0"/>
          <w:marTop w:val="0"/>
          <w:marBottom w:val="0"/>
          <w:divBdr>
            <w:top w:val="none" w:sz="0" w:space="0" w:color="auto"/>
            <w:left w:val="none" w:sz="0" w:space="0" w:color="auto"/>
            <w:bottom w:val="none" w:sz="0" w:space="0" w:color="auto"/>
            <w:right w:val="none" w:sz="0" w:space="0" w:color="auto"/>
          </w:divBdr>
        </w:div>
        <w:div w:id="275796548">
          <w:marLeft w:val="0"/>
          <w:marRight w:val="0"/>
          <w:marTop w:val="0"/>
          <w:marBottom w:val="0"/>
          <w:divBdr>
            <w:top w:val="none" w:sz="0" w:space="0" w:color="auto"/>
            <w:left w:val="none" w:sz="0" w:space="0" w:color="auto"/>
            <w:bottom w:val="none" w:sz="0" w:space="0" w:color="auto"/>
            <w:right w:val="none" w:sz="0" w:space="0" w:color="auto"/>
          </w:divBdr>
        </w:div>
        <w:div w:id="715666935">
          <w:marLeft w:val="0"/>
          <w:marRight w:val="0"/>
          <w:marTop w:val="0"/>
          <w:marBottom w:val="0"/>
          <w:divBdr>
            <w:top w:val="none" w:sz="0" w:space="0" w:color="auto"/>
            <w:left w:val="none" w:sz="0" w:space="0" w:color="auto"/>
            <w:bottom w:val="none" w:sz="0" w:space="0" w:color="auto"/>
            <w:right w:val="none" w:sz="0" w:space="0" w:color="auto"/>
          </w:divBdr>
        </w:div>
        <w:div w:id="1663240836">
          <w:marLeft w:val="0"/>
          <w:marRight w:val="0"/>
          <w:marTop w:val="0"/>
          <w:marBottom w:val="0"/>
          <w:divBdr>
            <w:top w:val="none" w:sz="0" w:space="0" w:color="auto"/>
            <w:left w:val="none" w:sz="0" w:space="0" w:color="auto"/>
            <w:bottom w:val="none" w:sz="0" w:space="0" w:color="auto"/>
            <w:right w:val="none" w:sz="0" w:space="0" w:color="auto"/>
          </w:divBdr>
        </w:div>
        <w:div w:id="1835412113">
          <w:marLeft w:val="0"/>
          <w:marRight w:val="0"/>
          <w:marTop w:val="0"/>
          <w:marBottom w:val="0"/>
          <w:divBdr>
            <w:top w:val="none" w:sz="0" w:space="0" w:color="auto"/>
            <w:left w:val="none" w:sz="0" w:space="0" w:color="auto"/>
            <w:bottom w:val="none" w:sz="0" w:space="0" w:color="auto"/>
            <w:right w:val="none" w:sz="0" w:space="0" w:color="auto"/>
          </w:divBdr>
        </w:div>
      </w:divsChild>
    </w:div>
    <w:div w:id="119957852">
      <w:bodyDiv w:val="1"/>
      <w:marLeft w:val="0"/>
      <w:marRight w:val="0"/>
      <w:marTop w:val="0"/>
      <w:marBottom w:val="0"/>
      <w:divBdr>
        <w:top w:val="none" w:sz="0" w:space="0" w:color="auto"/>
        <w:left w:val="none" w:sz="0" w:space="0" w:color="auto"/>
        <w:bottom w:val="none" w:sz="0" w:space="0" w:color="auto"/>
        <w:right w:val="none" w:sz="0" w:space="0" w:color="auto"/>
      </w:divBdr>
    </w:div>
    <w:div w:id="281348670">
      <w:bodyDiv w:val="1"/>
      <w:marLeft w:val="0"/>
      <w:marRight w:val="0"/>
      <w:marTop w:val="0"/>
      <w:marBottom w:val="0"/>
      <w:divBdr>
        <w:top w:val="none" w:sz="0" w:space="0" w:color="auto"/>
        <w:left w:val="none" w:sz="0" w:space="0" w:color="auto"/>
        <w:bottom w:val="none" w:sz="0" w:space="0" w:color="auto"/>
        <w:right w:val="none" w:sz="0" w:space="0" w:color="auto"/>
      </w:divBdr>
    </w:div>
    <w:div w:id="282884099">
      <w:bodyDiv w:val="1"/>
      <w:marLeft w:val="0"/>
      <w:marRight w:val="0"/>
      <w:marTop w:val="0"/>
      <w:marBottom w:val="0"/>
      <w:divBdr>
        <w:top w:val="none" w:sz="0" w:space="0" w:color="auto"/>
        <w:left w:val="none" w:sz="0" w:space="0" w:color="auto"/>
        <w:bottom w:val="none" w:sz="0" w:space="0" w:color="auto"/>
        <w:right w:val="none" w:sz="0" w:space="0" w:color="auto"/>
      </w:divBdr>
    </w:div>
    <w:div w:id="479738010">
      <w:bodyDiv w:val="1"/>
      <w:marLeft w:val="0"/>
      <w:marRight w:val="0"/>
      <w:marTop w:val="0"/>
      <w:marBottom w:val="0"/>
      <w:divBdr>
        <w:top w:val="none" w:sz="0" w:space="0" w:color="auto"/>
        <w:left w:val="none" w:sz="0" w:space="0" w:color="auto"/>
        <w:bottom w:val="none" w:sz="0" w:space="0" w:color="auto"/>
        <w:right w:val="none" w:sz="0" w:space="0" w:color="auto"/>
      </w:divBdr>
    </w:div>
    <w:div w:id="495532231">
      <w:bodyDiv w:val="1"/>
      <w:marLeft w:val="0"/>
      <w:marRight w:val="0"/>
      <w:marTop w:val="0"/>
      <w:marBottom w:val="0"/>
      <w:divBdr>
        <w:top w:val="none" w:sz="0" w:space="0" w:color="auto"/>
        <w:left w:val="none" w:sz="0" w:space="0" w:color="auto"/>
        <w:bottom w:val="none" w:sz="0" w:space="0" w:color="auto"/>
        <w:right w:val="none" w:sz="0" w:space="0" w:color="auto"/>
      </w:divBdr>
    </w:div>
    <w:div w:id="566232751">
      <w:bodyDiv w:val="1"/>
      <w:marLeft w:val="0"/>
      <w:marRight w:val="0"/>
      <w:marTop w:val="0"/>
      <w:marBottom w:val="0"/>
      <w:divBdr>
        <w:top w:val="none" w:sz="0" w:space="0" w:color="auto"/>
        <w:left w:val="none" w:sz="0" w:space="0" w:color="auto"/>
        <w:bottom w:val="none" w:sz="0" w:space="0" w:color="auto"/>
        <w:right w:val="none" w:sz="0" w:space="0" w:color="auto"/>
      </w:divBdr>
    </w:div>
    <w:div w:id="577136901">
      <w:bodyDiv w:val="1"/>
      <w:marLeft w:val="0"/>
      <w:marRight w:val="0"/>
      <w:marTop w:val="0"/>
      <w:marBottom w:val="0"/>
      <w:divBdr>
        <w:top w:val="none" w:sz="0" w:space="0" w:color="auto"/>
        <w:left w:val="none" w:sz="0" w:space="0" w:color="auto"/>
        <w:bottom w:val="none" w:sz="0" w:space="0" w:color="auto"/>
        <w:right w:val="none" w:sz="0" w:space="0" w:color="auto"/>
      </w:divBdr>
    </w:div>
    <w:div w:id="583153015">
      <w:bodyDiv w:val="1"/>
      <w:marLeft w:val="0"/>
      <w:marRight w:val="0"/>
      <w:marTop w:val="0"/>
      <w:marBottom w:val="0"/>
      <w:divBdr>
        <w:top w:val="none" w:sz="0" w:space="0" w:color="auto"/>
        <w:left w:val="none" w:sz="0" w:space="0" w:color="auto"/>
        <w:bottom w:val="none" w:sz="0" w:space="0" w:color="auto"/>
        <w:right w:val="none" w:sz="0" w:space="0" w:color="auto"/>
      </w:divBdr>
    </w:div>
    <w:div w:id="606080245">
      <w:bodyDiv w:val="1"/>
      <w:marLeft w:val="0"/>
      <w:marRight w:val="0"/>
      <w:marTop w:val="0"/>
      <w:marBottom w:val="0"/>
      <w:divBdr>
        <w:top w:val="none" w:sz="0" w:space="0" w:color="auto"/>
        <w:left w:val="none" w:sz="0" w:space="0" w:color="auto"/>
        <w:bottom w:val="none" w:sz="0" w:space="0" w:color="auto"/>
        <w:right w:val="none" w:sz="0" w:space="0" w:color="auto"/>
      </w:divBdr>
    </w:div>
    <w:div w:id="659966563">
      <w:bodyDiv w:val="1"/>
      <w:marLeft w:val="0"/>
      <w:marRight w:val="0"/>
      <w:marTop w:val="0"/>
      <w:marBottom w:val="0"/>
      <w:divBdr>
        <w:top w:val="none" w:sz="0" w:space="0" w:color="auto"/>
        <w:left w:val="none" w:sz="0" w:space="0" w:color="auto"/>
        <w:bottom w:val="none" w:sz="0" w:space="0" w:color="auto"/>
        <w:right w:val="none" w:sz="0" w:space="0" w:color="auto"/>
      </w:divBdr>
    </w:div>
    <w:div w:id="832912274">
      <w:bodyDiv w:val="1"/>
      <w:marLeft w:val="0"/>
      <w:marRight w:val="0"/>
      <w:marTop w:val="0"/>
      <w:marBottom w:val="0"/>
      <w:divBdr>
        <w:top w:val="none" w:sz="0" w:space="0" w:color="auto"/>
        <w:left w:val="none" w:sz="0" w:space="0" w:color="auto"/>
        <w:bottom w:val="none" w:sz="0" w:space="0" w:color="auto"/>
        <w:right w:val="none" w:sz="0" w:space="0" w:color="auto"/>
      </w:divBdr>
    </w:div>
    <w:div w:id="885994925">
      <w:bodyDiv w:val="1"/>
      <w:marLeft w:val="0"/>
      <w:marRight w:val="0"/>
      <w:marTop w:val="0"/>
      <w:marBottom w:val="0"/>
      <w:divBdr>
        <w:top w:val="none" w:sz="0" w:space="0" w:color="auto"/>
        <w:left w:val="none" w:sz="0" w:space="0" w:color="auto"/>
        <w:bottom w:val="none" w:sz="0" w:space="0" w:color="auto"/>
        <w:right w:val="none" w:sz="0" w:space="0" w:color="auto"/>
      </w:divBdr>
    </w:div>
    <w:div w:id="926965912">
      <w:bodyDiv w:val="1"/>
      <w:marLeft w:val="0"/>
      <w:marRight w:val="0"/>
      <w:marTop w:val="0"/>
      <w:marBottom w:val="0"/>
      <w:divBdr>
        <w:top w:val="none" w:sz="0" w:space="0" w:color="auto"/>
        <w:left w:val="none" w:sz="0" w:space="0" w:color="auto"/>
        <w:bottom w:val="none" w:sz="0" w:space="0" w:color="auto"/>
        <w:right w:val="none" w:sz="0" w:space="0" w:color="auto"/>
      </w:divBdr>
    </w:div>
    <w:div w:id="1006323529">
      <w:bodyDiv w:val="1"/>
      <w:marLeft w:val="0"/>
      <w:marRight w:val="0"/>
      <w:marTop w:val="0"/>
      <w:marBottom w:val="0"/>
      <w:divBdr>
        <w:top w:val="none" w:sz="0" w:space="0" w:color="auto"/>
        <w:left w:val="none" w:sz="0" w:space="0" w:color="auto"/>
        <w:bottom w:val="none" w:sz="0" w:space="0" w:color="auto"/>
        <w:right w:val="none" w:sz="0" w:space="0" w:color="auto"/>
      </w:divBdr>
    </w:div>
    <w:div w:id="1264996604">
      <w:bodyDiv w:val="1"/>
      <w:marLeft w:val="0"/>
      <w:marRight w:val="0"/>
      <w:marTop w:val="0"/>
      <w:marBottom w:val="0"/>
      <w:divBdr>
        <w:top w:val="none" w:sz="0" w:space="0" w:color="auto"/>
        <w:left w:val="none" w:sz="0" w:space="0" w:color="auto"/>
        <w:bottom w:val="none" w:sz="0" w:space="0" w:color="auto"/>
        <w:right w:val="none" w:sz="0" w:space="0" w:color="auto"/>
      </w:divBdr>
    </w:div>
    <w:div w:id="1281691611">
      <w:bodyDiv w:val="1"/>
      <w:marLeft w:val="0"/>
      <w:marRight w:val="0"/>
      <w:marTop w:val="0"/>
      <w:marBottom w:val="0"/>
      <w:divBdr>
        <w:top w:val="none" w:sz="0" w:space="0" w:color="auto"/>
        <w:left w:val="none" w:sz="0" w:space="0" w:color="auto"/>
        <w:bottom w:val="none" w:sz="0" w:space="0" w:color="auto"/>
        <w:right w:val="none" w:sz="0" w:space="0" w:color="auto"/>
      </w:divBdr>
    </w:div>
    <w:div w:id="1312448304">
      <w:bodyDiv w:val="1"/>
      <w:marLeft w:val="0"/>
      <w:marRight w:val="0"/>
      <w:marTop w:val="0"/>
      <w:marBottom w:val="0"/>
      <w:divBdr>
        <w:top w:val="none" w:sz="0" w:space="0" w:color="auto"/>
        <w:left w:val="none" w:sz="0" w:space="0" w:color="auto"/>
        <w:bottom w:val="none" w:sz="0" w:space="0" w:color="auto"/>
        <w:right w:val="none" w:sz="0" w:space="0" w:color="auto"/>
      </w:divBdr>
    </w:div>
    <w:div w:id="1580168318">
      <w:bodyDiv w:val="1"/>
      <w:marLeft w:val="0"/>
      <w:marRight w:val="0"/>
      <w:marTop w:val="0"/>
      <w:marBottom w:val="0"/>
      <w:divBdr>
        <w:top w:val="none" w:sz="0" w:space="0" w:color="auto"/>
        <w:left w:val="none" w:sz="0" w:space="0" w:color="auto"/>
        <w:bottom w:val="none" w:sz="0" w:space="0" w:color="auto"/>
        <w:right w:val="none" w:sz="0" w:space="0" w:color="auto"/>
      </w:divBdr>
    </w:div>
    <w:div w:id="1583372948">
      <w:bodyDiv w:val="1"/>
      <w:marLeft w:val="0"/>
      <w:marRight w:val="0"/>
      <w:marTop w:val="0"/>
      <w:marBottom w:val="0"/>
      <w:divBdr>
        <w:top w:val="none" w:sz="0" w:space="0" w:color="auto"/>
        <w:left w:val="none" w:sz="0" w:space="0" w:color="auto"/>
        <w:bottom w:val="none" w:sz="0" w:space="0" w:color="auto"/>
        <w:right w:val="none" w:sz="0" w:space="0" w:color="auto"/>
      </w:divBdr>
    </w:div>
    <w:div w:id="1852261146">
      <w:bodyDiv w:val="1"/>
      <w:marLeft w:val="0"/>
      <w:marRight w:val="0"/>
      <w:marTop w:val="0"/>
      <w:marBottom w:val="0"/>
      <w:divBdr>
        <w:top w:val="none" w:sz="0" w:space="0" w:color="auto"/>
        <w:left w:val="none" w:sz="0" w:space="0" w:color="auto"/>
        <w:bottom w:val="none" w:sz="0" w:space="0" w:color="auto"/>
        <w:right w:val="none" w:sz="0" w:space="0" w:color="auto"/>
      </w:divBdr>
    </w:div>
    <w:div w:id="1880510753">
      <w:bodyDiv w:val="1"/>
      <w:marLeft w:val="0"/>
      <w:marRight w:val="0"/>
      <w:marTop w:val="0"/>
      <w:marBottom w:val="0"/>
      <w:divBdr>
        <w:top w:val="none" w:sz="0" w:space="0" w:color="auto"/>
        <w:left w:val="none" w:sz="0" w:space="0" w:color="auto"/>
        <w:bottom w:val="none" w:sz="0" w:space="0" w:color="auto"/>
        <w:right w:val="none" w:sz="0" w:space="0" w:color="auto"/>
      </w:divBdr>
    </w:div>
    <w:div w:id="1971134601">
      <w:bodyDiv w:val="1"/>
      <w:marLeft w:val="0"/>
      <w:marRight w:val="0"/>
      <w:marTop w:val="0"/>
      <w:marBottom w:val="0"/>
      <w:divBdr>
        <w:top w:val="none" w:sz="0" w:space="0" w:color="auto"/>
        <w:left w:val="none" w:sz="0" w:space="0" w:color="auto"/>
        <w:bottom w:val="none" w:sz="0" w:space="0" w:color="auto"/>
        <w:right w:val="none" w:sz="0" w:space="0" w:color="auto"/>
      </w:divBdr>
    </w:div>
    <w:div w:id="1975065772">
      <w:bodyDiv w:val="1"/>
      <w:marLeft w:val="0"/>
      <w:marRight w:val="0"/>
      <w:marTop w:val="0"/>
      <w:marBottom w:val="0"/>
      <w:divBdr>
        <w:top w:val="none" w:sz="0" w:space="0" w:color="auto"/>
        <w:left w:val="none" w:sz="0" w:space="0" w:color="auto"/>
        <w:bottom w:val="none" w:sz="0" w:space="0" w:color="auto"/>
        <w:right w:val="none" w:sz="0" w:space="0" w:color="auto"/>
      </w:divBdr>
    </w:div>
    <w:div w:id="1980527419">
      <w:bodyDiv w:val="1"/>
      <w:marLeft w:val="0"/>
      <w:marRight w:val="0"/>
      <w:marTop w:val="0"/>
      <w:marBottom w:val="0"/>
      <w:divBdr>
        <w:top w:val="none" w:sz="0" w:space="0" w:color="auto"/>
        <w:left w:val="none" w:sz="0" w:space="0" w:color="auto"/>
        <w:bottom w:val="none" w:sz="0" w:space="0" w:color="auto"/>
        <w:right w:val="none" w:sz="0" w:space="0" w:color="auto"/>
      </w:divBdr>
    </w:div>
    <w:div w:id="2109348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2F224B-E6E1-0246-9671-76F72E823B71}">
  <ds:schemaRefs>
    <ds:schemaRef ds:uri="http://schemas.openxmlformats.org/officeDocument/2006/bibliography"/>
  </ds:schemaRefs>
</ds:datastoreItem>
</file>

<file path=docMetadata/LabelInfo.xml><?xml version="1.0" encoding="utf-8"?>
<clbl:labelList xmlns:clbl="http://schemas.microsoft.com/office/2020/mipLabelMetadata">
  <clbl:label id="{0e0289be-222d-4844-bc23-abe9563394be}" enabled="1" method="Standard" siteId="{e23a0cfa-4d9a-426f-a2b0-ce3a0ef7cc97}" removed="0"/>
</clbl:labelList>
</file>

<file path=docProps/app.xml><?xml version="1.0" encoding="utf-8"?>
<Properties xmlns="http://schemas.openxmlformats.org/officeDocument/2006/extended-properties" xmlns:vt="http://schemas.openxmlformats.org/officeDocument/2006/docPropsVTypes">
  <Template>Normal</Template>
  <TotalTime>20</TotalTime>
  <Pages>7</Pages>
  <Words>2049</Words>
  <Characters>11683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Gita Rattan</dc:creator>
  <cp:keywords/>
  <dc:description/>
  <cp:lastModifiedBy>Mzo Witbooi</cp:lastModifiedBy>
  <cp:revision>12</cp:revision>
  <cp:lastPrinted>2024-12-03T11:21:00Z</cp:lastPrinted>
  <dcterms:created xsi:type="dcterms:W3CDTF">2026-10-12T04:10:00Z</dcterms:created>
  <dcterms:modified xsi:type="dcterms:W3CDTF">2026-10-13T15:07:00Z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1,2,3</vt:lpwstr>
  </property>
  <property fmtid="{D5CDD505-2E9C-101B-9397-08002B2CF9AE}" pid="3" name="ClassificationContentMarkingHeaderFontProps">
    <vt:lpwstr>#737373,10,Calibri</vt:lpwstr>
  </property>
  <property fmtid="{D5CDD505-2E9C-101B-9397-08002B2CF9AE}" pid="4" name="ClassificationContentMarkingHeaderText">
    <vt:lpwstr>•• PROTECTED 関係者外秘</vt:lpwstr>
  </property>
  <property fmtid="{D5CDD505-2E9C-101B-9397-08002B2CF9AE}" pid="5" name="MSIP_Label_0e0289be-222d-4844-bc23-abe9563394be_Enabled">
    <vt:lpwstr>true</vt:lpwstr>
  </property>
  <property fmtid="{D5CDD505-2E9C-101B-9397-08002B2CF9AE}" pid="6" name="MSIP_Label_0e0289be-222d-4844-bc23-abe9563394be_SetDate">
    <vt:lpwstr>2021-06-03T12:31:59Z</vt:lpwstr>
  </property>
  <property fmtid="{D5CDD505-2E9C-101B-9397-08002B2CF9AE}" pid="7" name="MSIP_Label_0e0289be-222d-4844-bc23-abe9563394be_Method">
    <vt:lpwstr>Standard</vt:lpwstr>
  </property>
  <property fmtid="{D5CDD505-2E9C-101B-9397-08002B2CF9AE}" pid="8" name="MSIP_Label_0e0289be-222d-4844-bc23-abe9563394be_Name">
    <vt:lpwstr>0e0289be-222d-4844-bc23-abe9563394be</vt:lpwstr>
  </property>
  <property fmtid="{D5CDD505-2E9C-101B-9397-08002B2CF9AE}" pid="9" name="MSIP_Label_0e0289be-222d-4844-bc23-abe9563394be_SiteId">
    <vt:lpwstr>e23a0cfa-4d9a-426f-a2b0-ce3a0ef7cc97</vt:lpwstr>
  </property>
  <property fmtid="{D5CDD505-2E9C-101B-9397-08002B2CF9AE}" pid="10" name="MSIP_Label_0e0289be-222d-4844-bc23-abe9563394be_ActionId">
    <vt:lpwstr>a5d7bede-9943-448d-9990-51f300beb351</vt:lpwstr>
  </property>
  <property fmtid="{D5CDD505-2E9C-101B-9397-08002B2CF9AE}" pid="11" name="MSIP_Label_0e0289be-222d-4844-bc23-abe9563394be_ContentBits">
    <vt:lpwstr>1</vt:lpwstr>
  </property>
  <property fmtid="{D5CDD505-2E9C-101B-9397-08002B2CF9AE}" pid="12" name="GrammarlyDocumentId">
    <vt:lpwstr>0afa6d1ca019934f8b472010341f0c1de5daca5f5e259d3c812f62fc8a446dd8</vt:lpwstr>
  </property>
</Properties>
</file>